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96794C" w14:textId="7D7CD12B" w:rsidR="000B413A" w:rsidRDefault="000B413A">
      <w:pPr>
        <w:spacing w:after="200" w:line="276" w:lineRule="auto"/>
        <w:rPr>
          <w:rFonts w:ascii="Arial Narrow" w:eastAsia="Calibri" w:hAnsi="Arial Narrow" w:cs="Times New Roman"/>
          <w:b/>
          <w:bCs/>
          <w:color w:val="2F5496"/>
          <w:sz w:val="28"/>
          <w:szCs w:val="28"/>
        </w:rPr>
      </w:pPr>
      <w:bookmarkStart w:id="0" w:name="_Hlk496791321"/>
    </w:p>
    <w:p w14:paraId="566D64B1" w14:textId="77777777" w:rsidR="000B413A" w:rsidRPr="00427DCC" w:rsidRDefault="000B413A" w:rsidP="000B413A">
      <w:pPr>
        <w:rPr>
          <w:rFonts w:cs="Calibri"/>
          <w:sz w:val="28"/>
          <w:szCs w:val="28"/>
        </w:rPr>
      </w:pPr>
      <w:r w:rsidRPr="00427DCC">
        <w:rPr>
          <w:rFonts w:cs="Calibri"/>
          <w:noProof/>
          <w:sz w:val="28"/>
          <w:szCs w:val="28"/>
        </w:rPr>
        <w:drawing>
          <wp:anchor distT="0" distB="0" distL="114300" distR="114300" simplePos="0" relativeHeight="251658240" behindDoc="0" locked="0" layoutInCell="1" allowOverlap="1" wp14:anchorId="70AB7037" wp14:editId="5145CAAB">
            <wp:simplePos x="0" y="0"/>
            <wp:positionH relativeFrom="margin">
              <wp:align>left</wp:align>
            </wp:positionH>
            <wp:positionV relativeFrom="paragraph">
              <wp:posOffset>0</wp:posOffset>
            </wp:positionV>
            <wp:extent cx="1495425" cy="822325"/>
            <wp:effectExtent l="0" t="0" r="3175" b="3175"/>
            <wp:wrapTopAndBottom/>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a:stretch>
                      <a:fillRect/>
                    </a:stretch>
                  </pic:blipFill>
                  <pic:spPr>
                    <a:xfrm>
                      <a:off x="0" y="0"/>
                      <a:ext cx="1495425" cy="822325"/>
                    </a:xfrm>
                    <a:prstGeom prst="rect">
                      <a:avLst/>
                    </a:prstGeom>
                  </pic:spPr>
                </pic:pic>
              </a:graphicData>
            </a:graphic>
            <wp14:sizeRelH relativeFrom="margin">
              <wp14:pctWidth>0</wp14:pctWidth>
            </wp14:sizeRelH>
            <wp14:sizeRelV relativeFrom="margin">
              <wp14:pctHeight>0</wp14:pctHeight>
            </wp14:sizeRelV>
          </wp:anchor>
        </w:drawing>
      </w:r>
    </w:p>
    <w:p w14:paraId="3DBCC11A" w14:textId="77777777" w:rsidR="000B413A" w:rsidRPr="00427DCC" w:rsidRDefault="000B413A" w:rsidP="000B413A">
      <w:pPr>
        <w:rPr>
          <w:rFonts w:cs="Calibri"/>
          <w:sz w:val="28"/>
          <w:szCs w:val="28"/>
        </w:rPr>
      </w:pPr>
    </w:p>
    <w:p w14:paraId="0D48E461" w14:textId="77777777" w:rsidR="000B413A" w:rsidRPr="00427DCC" w:rsidRDefault="000B413A" w:rsidP="000B413A">
      <w:pPr>
        <w:rPr>
          <w:rFonts w:cs="Calibri"/>
          <w:b/>
          <w:bCs/>
          <w:sz w:val="28"/>
          <w:szCs w:val="28"/>
        </w:rPr>
      </w:pPr>
      <w:commentRangeStart w:id="1"/>
      <w:r w:rsidRPr="00427DCC">
        <w:rPr>
          <w:rFonts w:cs="Calibri"/>
          <w:sz w:val="28"/>
          <w:szCs w:val="28"/>
        </w:rPr>
        <w:t>Please Note:</w:t>
      </w:r>
      <w:commentRangeEnd w:id="1"/>
      <w:r w:rsidR="005D177D" w:rsidRPr="00427DCC">
        <w:rPr>
          <w:rStyle w:val="CommentReference"/>
          <w:rFonts w:cs="Calibri"/>
          <w:b/>
          <w:bCs/>
          <w:sz w:val="28"/>
          <w:szCs w:val="28"/>
        </w:rPr>
        <w:commentReference w:id="1"/>
      </w:r>
    </w:p>
    <w:p w14:paraId="406E2039" w14:textId="6DF6574F" w:rsidR="000B413A" w:rsidRPr="00427DCC" w:rsidRDefault="000B413A" w:rsidP="000B413A">
      <w:pPr>
        <w:spacing w:before="240" w:after="0" w:line="300" w:lineRule="auto"/>
        <w:ind w:left="720" w:right="446"/>
        <w:rPr>
          <w:rFonts w:cs="Calibri"/>
          <w:sz w:val="28"/>
          <w:szCs w:val="28"/>
        </w:rPr>
      </w:pPr>
      <w:r w:rsidRPr="00427DCC">
        <w:rPr>
          <w:rFonts w:cs="Calibri"/>
          <w:sz w:val="28"/>
          <w:szCs w:val="28"/>
        </w:rPr>
        <w:t>This template is intended for educational purposes only, without any express or implied warranty of any kind, including warranties of accuracy, completeness, or fitness for any particular purpose. </w:t>
      </w:r>
      <w:r w:rsidRPr="00427DCC">
        <w:rPr>
          <w:rFonts w:cs="Calibri"/>
          <w:sz w:val="28"/>
          <w:szCs w:val="28"/>
          <w:shd w:val="clear" w:color="auto" w:fill="FFFFFF"/>
        </w:rPr>
        <w:t>You agree that your use of the template is without any recourse whatsoever to PG&amp;E, SCE, SDG&amp;E, or their affiliates.</w:t>
      </w:r>
      <w:r w:rsidRPr="00427DCC">
        <w:rPr>
          <w:rFonts w:cs="Calibri"/>
          <w:sz w:val="28"/>
          <w:szCs w:val="28"/>
        </w:rPr>
        <w:t xml:space="preserve"> The template is a draft, and anyone using this document should seek the advice of an attorney to develop appropriate ordinance language to meet its jurisdiction’s specific needs, as state and local laws may differ.</w:t>
      </w:r>
    </w:p>
    <w:p w14:paraId="5BD71361" w14:textId="77777777" w:rsidR="000B413A" w:rsidRPr="00427DCC" w:rsidRDefault="000B413A" w:rsidP="000B413A">
      <w:pPr>
        <w:spacing w:before="120" w:after="0"/>
        <w:ind w:left="720"/>
        <w:rPr>
          <w:rFonts w:cs="Calibri"/>
          <w:sz w:val="28"/>
          <w:szCs w:val="28"/>
        </w:rPr>
      </w:pPr>
    </w:p>
    <w:p w14:paraId="650F66EC" w14:textId="77777777" w:rsidR="000B413A" w:rsidRPr="00427DCC" w:rsidRDefault="000B413A" w:rsidP="000B413A">
      <w:pPr>
        <w:spacing w:before="120" w:after="0"/>
        <w:ind w:left="720"/>
        <w:rPr>
          <w:rFonts w:cs="Calibri"/>
          <w:color w:val="3E474C"/>
          <w:sz w:val="28"/>
          <w:szCs w:val="28"/>
        </w:rPr>
      </w:pPr>
      <w:r w:rsidRPr="00427DCC">
        <w:rPr>
          <w:rFonts w:cs="Calibri"/>
          <w:sz w:val="28"/>
          <w:szCs w:val="28"/>
        </w:rPr>
        <w:t xml:space="preserve">This document is the product of a collaborative effort between Peninsula Clean Energy, Silicon Valley Clean Energy, and the Local Energy Codes team. </w:t>
      </w:r>
    </w:p>
    <w:p w14:paraId="1AEC6126" w14:textId="77777777" w:rsidR="000B413A" w:rsidRPr="00427DCC" w:rsidRDefault="000B413A" w:rsidP="000B413A">
      <w:pPr>
        <w:spacing w:before="120" w:after="0" w:line="300" w:lineRule="auto"/>
        <w:ind w:left="720" w:right="720"/>
        <w:rPr>
          <w:rFonts w:cs="Calibri"/>
          <w:sz w:val="28"/>
          <w:szCs w:val="28"/>
        </w:rPr>
      </w:pPr>
    </w:p>
    <w:p w14:paraId="7957BA7B" w14:textId="77777777" w:rsidR="000B413A" w:rsidRPr="00427DCC" w:rsidRDefault="000B413A" w:rsidP="000B413A">
      <w:pPr>
        <w:spacing w:before="120" w:after="0" w:line="300" w:lineRule="auto"/>
        <w:ind w:left="720" w:right="720"/>
        <w:rPr>
          <w:rFonts w:cs="Calibri"/>
          <w:sz w:val="28"/>
          <w:szCs w:val="28"/>
        </w:rPr>
      </w:pPr>
      <w:r w:rsidRPr="00427DCC">
        <w:rPr>
          <w:rFonts w:cs="Calibri"/>
          <w:sz w:val="28"/>
          <w:szCs w:val="28"/>
        </w:rPr>
        <w:t xml:space="preserve">Please contact the Codes and Standards Local Energy Codes Team at </w:t>
      </w:r>
      <w:hyperlink r:id="rId16" w:history="1">
        <w:r w:rsidRPr="00427DCC">
          <w:rPr>
            <w:rStyle w:val="Hyperlink"/>
            <w:rFonts w:cs="Calibri"/>
            <w:sz w:val="28"/>
            <w:szCs w:val="28"/>
          </w:rPr>
          <w:t>info@LocalEnergyCodes.com</w:t>
        </w:r>
      </w:hyperlink>
      <w:r w:rsidRPr="00427DCC">
        <w:rPr>
          <w:rFonts w:cs="Calibri"/>
          <w:sz w:val="28"/>
          <w:szCs w:val="28"/>
        </w:rPr>
        <w:t xml:space="preserve"> for additional information.</w:t>
      </w:r>
    </w:p>
    <w:p w14:paraId="764FB85E" w14:textId="77777777" w:rsidR="000B413A" w:rsidRPr="00427DCC" w:rsidRDefault="000B413A" w:rsidP="000B413A">
      <w:pPr>
        <w:spacing w:before="120" w:after="0"/>
        <w:rPr>
          <w:rFonts w:cs="Calibri"/>
          <w:color w:val="3E474C"/>
          <w:sz w:val="28"/>
          <w:szCs w:val="28"/>
        </w:rPr>
      </w:pPr>
    </w:p>
    <w:p w14:paraId="6B60E98E" w14:textId="77777777" w:rsidR="000B413A" w:rsidRPr="00427DCC" w:rsidRDefault="000B413A" w:rsidP="000B413A">
      <w:pPr>
        <w:spacing w:before="120" w:after="0"/>
        <w:rPr>
          <w:rFonts w:cs="Calibri"/>
          <w:color w:val="3E474C"/>
          <w:sz w:val="28"/>
          <w:szCs w:val="28"/>
        </w:rPr>
      </w:pPr>
    </w:p>
    <w:p w14:paraId="7FECCCB7" w14:textId="77777777" w:rsidR="000B413A" w:rsidRPr="00427DCC" w:rsidRDefault="000B413A" w:rsidP="000B413A">
      <w:pPr>
        <w:spacing w:before="120" w:after="0"/>
        <w:ind w:left="720" w:right="720"/>
        <w:jc w:val="center"/>
        <w:rPr>
          <w:rFonts w:eastAsia="Calibri" w:cs="Calibri"/>
          <w:color w:val="3E474C"/>
        </w:rPr>
      </w:pPr>
      <w:r w:rsidRPr="00427DCC">
        <w:rPr>
          <w:rFonts w:eastAsia="Calibri" w:cs="Calibri"/>
          <w:color w:val="3E474C"/>
        </w:rPr>
        <w:t>This program is funded by California utility customers and administered by Pacific Gas and Electric Company, San Diego Gas &amp; Electric Company (SDG&amp;E®), and Southern California Edison Company under the auspices of the California Public Utilities Commission and in support of the California Energy Commission.</w:t>
      </w:r>
    </w:p>
    <w:p w14:paraId="5F8AB3DF" w14:textId="1552D0E4" w:rsidR="00A63F8C" w:rsidRDefault="00D74A5A">
      <w:pPr>
        <w:spacing w:after="200" w:line="276" w:lineRule="auto"/>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br w:type="page"/>
      </w:r>
    </w:p>
    <w:p w14:paraId="33C37280" w14:textId="1B7F4C15" w:rsidR="00221DAE" w:rsidRPr="002962F0" w:rsidRDefault="00221DAE" w:rsidP="00A63F8C">
      <w:pPr>
        <w:spacing w:before="120"/>
        <w:ind w:right="446"/>
        <w:jc w:val="center"/>
        <w:rPr>
          <w:rFonts w:ascii="Arial Narrow" w:eastAsia="Calibri" w:hAnsi="Arial Narrow" w:cs="Times New Roman"/>
          <w:b/>
          <w:bCs/>
          <w:color w:val="2F5496"/>
          <w:sz w:val="28"/>
          <w:szCs w:val="28"/>
        </w:rPr>
      </w:pPr>
      <w:r w:rsidRPr="002962F0">
        <w:rPr>
          <w:rFonts w:ascii="Arial Narrow" w:eastAsia="Calibri" w:hAnsi="Arial Narrow" w:cs="Times New Roman"/>
          <w:b/>
          <w:bCs/>
          <w:color w:val="2F5496"/>
          <w:sz w:val="28"/>
          <w:szCs w:val="28"/>
        </w:rPr>
        <w:lastRenderedPageBreak/>
        <w:t>REACH CODE IMPLEMENTATION RESOURCES TEMPLATE</w:t>
      </w:r>
    </w:p>
    <w:p w14:paraId="32A6B5EB" w14:textId="21B0EE84" w:rsidR="008209DB" w:rsidRDefault="00C05E3B" w:rsidP="00A63F8C">
      <w:pPr>
        <w:spacing w:before="120"/>
        <w:ind w:right="446"/>
        <w:jc w:val="center"/>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 xml:space="preserve">2025 </w:t>
      </w:r>
      <w:r w:rsidR="008209DB" w:rsidRPr="002962F0">
        <w:rPr>
          <w:rFonts w:ascii="Arial Narrow" w:eastAsia="Calibri" w:hAnsi="Arial Narrow" w:cs="Times New Roman"/>
          <w:b/>
          <w:bCs/>
          <w:color w:val="2F5496"/>
          <w:sz w:val="28"/>
          <w:szCs w:val="28"/>
        </w:rPr>
        <w:t>SINGLE FAMILY A</w:t>
      </w:r>
      <w:r w:rsidR="009D6B57">
        <w:rPr>
          <w:rFonts w:ascii="Arial Narrow" w:eastAsia="Calibri" w:hAnsi="Arial Narrow" w:cs="Times New Roman"/>
          <w:b/>
          <w:bCs/>
          <w:color w:val="2F5496"/>
          <w:sz w:val="28"/>
          <w:szCs w:val="28"/>
        </w:rPr>
        <w:t>IR CONDITIONER A</w:t>
      </w:r>
      <w:r w:rsidR="008209DB" w:rsidRPr="002962F0">
        <w:rPr>
          <w:rFonts w:ascii="Arial Narrow" w:eastAsia="Calibri" w:hAnsi="Arial Narrow" w:cs="Times New Roman"/>
          <w:b/>
          <w:bCs/>
          <w:color w:val="2F5496"/>
          <w:sz w:val="28"/>
          <w:szCs w:val="28"/>
        </w:rPr>
        <w:t>DDITION</w:t>
      </w:r>
      <w:r w:rsidR="00D74A5A">
        <w:rPr>
          <w:rFonts w:ascii="Arial Narrow" w:eastAsia="Calibri" w:hAnsi="Arial Narrow" w:cs="Times New Roman"/>
          <w:b/>
          <w:bCs/>
          <w:color w:val="2F5496"/>
          <w:sz w:val="28"/>
          <w:szCs w:val="28"/>
        </w:rPr>
        <w:br/>
      </w:r>
      <w:r w:rsidR="008209DB" w:rsidRPr="002962F0">
        <w:rPr>
          <w:rFonts w:ascii="Arial Narrow" w:eastAsia="Calibri" w:hAnsi="Arial Narrow" w:cs="Times New Roman"/>
          <w:b/>
          <w:bCs/>
          <w:color w:val="2F5496"/>
          <w:sz w:val="28"/>
          <w:szCs w:val="28"/>
        </w:rPr>
        <w:t xml:space="preserve"> </w:t>
      </w:r>
      <w:r w:rsidR="009D6B57">
        <w:rPr>
          <w:rFonts w:ascii="Arial Narrow" w:eastAsia="Calibri" w:hAnsi="Arial Narrow" w:cs="Times New Roman"/>
          <w:b/>
          <w:bCs/>
          <w:color w:val="2F5496"/>
          <w:sz w:val="28"/>
          <w:szCs w:val="28"/>
        </w:rPr>
        <w:t>or REPLACEMENT</w:t>
      </w:r>
      <w:r>
        <w:rPr>
          <w:rFonts w:ascii="Arial Narrow" w:eastAsia="Calibri" w:hAnsi="Arial Narrow" w:cs="Times New Roman"/>
          <w:b/>
          <w:bCs/>
          <w:color w:val="2F5496"/>
          <w:sz w:val="28"/>
          <w:szCs w:val="28"/>
        </w:rPr>
        <w:t xml:space="preserve"> CHECKLIST</w:t>
      </w:r>
    </w:p>
    <w:p w14:paraId="610BB09E" w14:textId="44BB6EC5" w:rsidR="00A63F8C" w:rsidRPr="00A63F8C" w:rsidRDefault="00A63F8C" w:rsidP="00A63F8C">
      <w:pPr>
        <w:jc w:val="center"/>
        <w:textAlignment w:val="baseline"/>
        <w:rPr>
          <w:rStyle w:val="eop"/>
          <w:rFonts w:cs="Arial"/>
          <w:b/>
          <w:bCs/>
        </w:rPr>
      </w:pPr>
      <w:r w:rsidRPr="00A63F8C">
        <w:rPr>
          <w:rFonts w:cs="Arial"/>
          <w:b/>
          <w:bCs/>
          <w:i/>
          <w:iCs/>
        </w:rPr>
        <w:t xml:space="preserve">Version 1.0, </w:t>
      </w:r>
      <w:r w:rsidR="00CB7243">
        <w:rPr>
          <w:rFonts w:cs="Arial"/>
          <w:b/>
          <w:bCs/>
          <w:i/>
          <w:iCs/>
        </w:rPr>
        <w:t>February 2026</w:t>
      </w:r>
    </w:p>
    <w:p w14:paraId="29BA0983" w14:textId="77777777" w:rsidR="00A63F8C" w:rsidRPr="002962F0" w:rsidRDefault="00A63F8C" w:rsidP="00A63F8C">
      <w:pPr>
        <w:spacing w:before="120"/>
        <w:ind w:right="446"/>
        <w:jc w:val="center"/>
        <w:rPr>
          <w:rFonts w:ascii="Arial Narrow" w:eastAsia="Calibri" w:hAnsi="Arial Narrow" w:cs="Times New Roman"/>
          <w:b/>
          <w:bCs/>
          <w:color w:val="2F5496"/>
          <w:sz w:val="28"/>
          <w:szCs w:val="28"/>
        </w:rPr>
      </w:pPr>
    </w:p>
    <w:p w14:paraId="6C0C6779" w14:textId="205CD1D5" w:rsidR="00221DAE" w:rsidRPr="008A40BB" w:rsidRDefault="00964714" w:rsidP="00221DAE">
      <w:pPr>
        <w:spacing w:before="120"/>
        <w:ind w:right="446"/>
        <w:rPr>
          <w:rFonts w:eastAsia="Calibri" w:cs="Arial"/>
          <w:color w:val="595959"/>
        </w:rPr>
      </w:pPr>
      <w:r w:rsidRPr="008A40BB">
        <w:rPr>
          <w:rFonts w:eastAsia="Calibri" w:cs="Arial"/>
          <w:color w:val="595959"/>
        </w:rPr>
        <w:t xml:space="preserve">This template is provided to assist local jurisdictions with the implementation of adopted reach codes. It is not intended to provide guidance on the development of a reach code ordinance. Anyone developing a reach code ordinance should seek the advice of an attorney to develop appropriate ordinance language to meet its jurisdiction’s specific needs, as state and local laws may differ. </w:t>
      </w:r>
      <w:r w:rsidR="00221DAE" w:rsidRPr="008A40BB">
        <w:rPr>
          <w:rFonts w:eastAsia="Calibri" w:cs="Arial"/>
          <w:color w:val="595959"/>
        </w:rPr>
        <w:t>This template is intended for educational purposes only, without any express or implied warranty of any kind, including warranties of accuracy, completeness, or fitness for any particular purpose. </w:t>
      </w:r>
      <w:r w:rsidR="00221DAE" w:rsidRPr="008A40BB">
        <w:rPr>
          <w:rFonts w:eastAsia="Calibri" w:cs="Arial"/>
          <w:color w:val="595959"/>
          <w:shd w:val="clear" w:color="auto" w:fill="FFFFFF"/>
        </w:rPr>
        <w:t>You agree that your use of the template is without any recourse whatsoever to the developers of this document.</w:t>
      </w:r>
      <w:r w:rsidR="00221DAE" w:rsidRPr="008A40BB">
        <w:rPr>
          <w:rFonts w:eastAsia="Calibri" w:cs="Arial"/>
          <w:color w:val="595959"/>
        </w:rPr>
        <w:t xml:space="preserve"> </w:t>
      </w:r>
    </w:p>
    <w:p w14:paraId="6103E3B6" w14:textId="77777777" w:rsidR="00221DAE" w:rsidRPr="002962F0" w:rsidRDefault="00221DAE" w:rsidP="09E2D341">
      <w:pPr>
        <w:spacing w:before="120"/>
        <w:ind w:right="446"/>
        <w:rPr>
          <w:rFonts w:ascii="Arial Narrow" w:eastAsia="Calibri" w:hAnsi="Arial Narrow" w:cs="Times New Roman"/>
        </w:rPr>
      </w:pPr>
    </w:p>
    <w:p w14:paraId="4D4FCA7C" w14:textId="1FED96D9" w:rsidR="00CD6A0E" w:rsidRPr="002962F0" w:rsidRDefault="74C25654" w:rsidP="09E2D341">
      <w:pPr>
        <w:jc w:val="center"/>
        <w:textAlignment w:val="baseline"/>
        <w:rPr>
          <w:rFonts w:ascii="Segoe UI" w:hAnsi="Segoe UI" w:cs="Segoe UI"/>
          <w:color w:val="0070C0"/>
          <w:sz w:val="18"/>
          <w:szCs w:val="18"/>
        </w:rPr>
      </w:pPr>
      <w:r w:rsidRPr="002962F0">
        <w:rPr>
          <w:rFonts w:cs="Arial"/>
          <w:i/>
          <w:iCs/>
          <w:color w:val="0070C0"/>
        </w:rPr>
        <w:t xml:space="preserve">This document is intended as a compliance tool for </w:t>
      </w:r>
      <w:r w:rsidR="003E5721" w:rsidRPr="002962F0">
        <w:rPr>
          <w:rFonts w:cs="Arial"/>
          <w:i/>
          <w:iCs/>
          <w:color w:val="0070C0"/>
        </w:rPr>
        <w:t xml:space="preserve">typical </w:t>
      </w:r>
      <w:r w:rsidRPr="002962F0">
        <w:rPr>
          <w:rFonts w:cs="Arial"/>
          <w:i/>
          <w:iCs/>
          <w:color w:val="0070C0"/>
        </w:rPr>
        <w:t>202</w:t>
      </w:r>
      <w:r w:rsidR="00E11D52" w:rsidRPr="002962F0">
        <w:rPr>
          <w:rFonts w:cs="Arial"/>
          <w:i/>
          <w:iCs/>
          <w:color w:val="0070C0"/>
        </w:rPr>
        <w:t>5</w:t>
      </w:r>
      <w:r w:rsidRPr="002962F0">
        <w:rPr>
          <w:rFonts w:cs="Arial"/>
          <w:i/>
          <w:iCs/>
          <w:color w:val="0070C0"/>
        </w:rPr>
        <w:t xml:space="preserve"> local reach codes.  </w:t>
      </w:r>
      <w:r w:rsidR="00A24762">
        <w:rPr>
          <w:rFonts w:cs="Arial"/>
          <w:i/>
          <w:iCs/>
          <w:color w:val="0070C0"/>
        </w:rPr>
        <w:t xml:space="preserve">Modify it as needed </w:t>
      </w:r>
      <w:r w:rsidRPr="002962F0">
        <w:rPr>
          <w:rFonts w:cs="Arial"/>
          <w:i/>
          <w:iCs/>
          <w:color w:val="0070C0"/>
        </w:rPr>
        <w:t>to suit local requirements (especially blue italicized text).</w:t>
      </w:r>
      <w:r w:rsidRPr="002962F0">
        <w:rPr>
          <w:rStyle w:val="eop"/>
          <w:rFonts w:cs="Arial"/>
          <w:color w:val="0070C0"/>
        </w:rPr>
        <w:t> </w:t>
      </w:r>
    </w:p>
    <w:p w14:paraId="3CB86BDD" w14:textId="581BD53E" w:rsidR="09E2D341" w:rsidRPr="002962F0" w:rsidRDefault="09E2D341" w:rsidP="09E2D341">
      <w:pPr>
        <w:jc w:val="center"/>
        <w:rPr>
          <w:rFonts w:cs="Arial"/>
          <w:i/>
          <w:iCs/>
        </w:rPr>
      </w:pPr>
    </w:p>
    <w:p w14:paraId="35F3E7DF" w14:textId="473AE6C7" w:rsidR="00AB2C68" w:rsidRPr="007842B3" w:rsidRDefault="003E17FD" w:rsidP="00FE14F0">
      <w:pPr>
        <w:pStyle w:val="Heading1"/>
        <w:rPr>
          <w:rStyle w:val="eop"/>
          <w:rFonts w:ascii="Arial" w:hAnsi="Arial" w:cs="Arial"/>
          <w:sz w:val="28"/>
          <w:szCs w:val="28"/>
        </w:rPr>
      </w:pPr>
      <w:r w:rsidRPr="007842B3">
        <w:rPr>
          <w:rStyle w:val="eop"/>
          <w:rFonts w:ascii="Arial" w:hAnsi="Arial" w:cs="Arial"/>
          <w:sz w:val="28"/>
          <w:szCs w:val="28"/>
        </w:rPr>
        <w:t>Scope</w:t>
      </w:r>
    </w:p>
    <w:p w14:paraId="5F42EF83" w14:textId="0DA106A1" w:rsidR="003E20A4" w:rsidRPr="00FE14F0" w:rsidRDefault="003E17FD" w:rsidP="000B2235">
      <w:pPr>
        <w:ind w:left="360"/>
        <w:rPr>
          <w:rStyle w:val="eop"/>
          <w:rFonts w:cs="Arial"/>
        </w:rPr>
      </w:pPr>
      <w:r>
        <w:rPr>
          <w:rStyle w:val="eop"/>
          <w:rFonts w:cs="Arial"/>
        </w:rPr>
        <w:t xml:space="preserve">This checklist includes requirements for additions and </w:t>
      </w:r>
      <w:r w:rsidR="004A1858">
        <w:rPr>
          <w:rStyle w:val="eop"/>
          <w:rFonts w:cs="Arial"/>
        </w:rPr>
        <w:t xml:space="preserve">replacements of </w:t>
      </w:r>
      <w:r w:rsidR="00682766">
        <w:rPr>
          <w:rStyle w:val="eop"/>
          <w:rFonts w:cs="Arial"/>
        </w:rPr>
        <w:t xml:space="preserve">central </w:t>
      </w:r>
      <w:r w:rsidR="004A1858">
        <w:rPr>
          <w:rStyle w:val="eop"/>
          <w:rFonts w:cs="Arial"/>
        </w:rPr>
        <w:t>air conditioners in existing single famil</w:t>
      </w:r>
      <w:r w:rsidR="00682766">
        <w:rPr>
          <w:rStyle w:val="eop"/>
          <w:rFonts w:cs="Arial"/>
        </w:rPr>
        <w:t>y</w:t>
      </w:r>
      <w:r w:rsidR="004A1858">
        <w:rPr>
          <w:rStyle w:val="eop"/>
          <w:rFonts w:cs="Arial"/>
        </w:rPr>
        <w:t xml:space="preserve"> homes</w:t>
      </w:r>
      <w:r w:rsidR="00277F8B">
        <w:rPr>
          <w:rStyle w:val="eop"/>
          <w:rFonts w:cs="Arial"/>
        </w:rPr>
        <w:t>, duplexes</w:t>
      </w:r>
      <w:r w:rsidR="00FC57CC">
        <w:rPr>
          <w:rStyle w:val="eop"/>
          <w:rFonts w:cs="Arial"/>
        </w:rPr>
        <w:t>,</w:t>
      </w:r>
      <w:r w:rsidR="00277F8B">
        <w:rPr>
          <w:rStyle w:val="eop"/>
          <w:rFonts w:cs="Arial"/>
        </w:rPr>
        <w:t xml:space="preserve"> and townhomes</w:t>
      </w:r>
      <w:r w:rsidR="00682766">
        <w:rPr>
          <w:rStyle w:val="eop"/>
          <w:rFonts w:cs="Arial"/>
        </w:rPr>
        <w:t>.</w:t>
      </w:r>
    </w:p>
    <w:p w14:paraId="4322A511" w14:textId="77777777" w:rsidR="00AB2C68" w:rsidRPr="007842B3" w:rsidRDefault="09E2D341" w:rsidP="00FE14F0">
      <w:pPr>
        <w:pStyle w:val="Heading1"/>
        <w:rPr>
          <w:rStyle w:val="eop"/>
          <w:rFonts w:ascii="Arial" w:hAnsi="Arial" w:cs="Arial"/>
          <w:sz w:val="28"/>
          <w:szCs w:val="28"/>
        </w:rPr>
      </w:pPr>
      <w:r w:rsidRPr="007842B3">
        <w:rPr>
          <w:rStyle w:val="eop"/>
          <w:rFonts w:ascii="Arial" w:hAnsi="Arial" w:cs="Arial"/>
          <w:sz w:val="28"/>
          <w:szCs w:val="28"/>
        </w:rPr>
        <w:t>Instructions</w:t>
      </w:r>
    </w:p>
    <w:p w14:paraId="1D8EC8F9" w14:textId="672092F2" w:rsidR="00AB2C68" w:rsidRPr="002962F0" w:rsidRDefault="7752AE82" w:rsidP="00AB2C68">
      <w:pPr>
        <w:pStyle w:val="ListParagraph"/>
        <w:numPr>
          <w:ilvl w:val="0"/>
          <w:numId w:val="20"/>
        </w:numPr>
        <w:textAlignment w:val="baseline"/>
        <w:rPr>
          <w:rStyle w:val="eop"/>
          <w:rFonts w:ascii="Arial" w:hAnsi="Arial" w:cs="Arial"/>
          <w:color w:val="0070C0"/>
        </w:rPr>
      </w:pPr>
      <w:r w:rsidRPr="002962F0">
        <w:rPr>
          <w:rStyle w:val="eop"/>
          <w:rFonts w:ascii="Arial" w:hAnsi="Arial" w:cs="Arial"/>
        </w:rPr>
        <w:t>Make modification</w:t>
      </w:r>
      <w:r w:rsidR="003D5E01">
        <w:rPr>
          <w:rStyle w:val="eop"/>
          <w:rFonts w:ascii="Arial" w:hAnsi="Arial" w:cs="Arial"/>
        </w:rPr>
        <w:t>s</w:t>
      </w:r>
      <w:r w:rsidRPr="002962F0">
        <w:rPr>
          <w:rStyle w:val="eop"/>
          <w:rFonts w:ascii="Arial" w:hAnsi="Arial" w:cs="Arial"/>
        </w:rPr>
        <w:t xml:space="preserve"> following instructions and options</w:t>
      </w:r>
      <w:r w:rsidRPr="002962F0" w:rsidDel="00E43935">
        <w:rPr>
          <w:rStyle w:val="eop"/>
          <w:rFonts w:ascii="Arial" w:hAnsi="Arial" w:cs="Arial"/>
        </w:rPr>
        <w:t xml:space="preserve"> </w:t>
      </w:r>
      <w:r w:rsidRPr="002962F0">
        <w:rPr>
          <w:rStyle w:val="eop"/>
          <w:rFonts w:ascii="Arial" w:hAnsi="Arial" w:cs="Arial"/>
        </w:rPr>
        <w:t xml:space="preserve">in </w:t>
      </w:r>
      <w:r w:rsidRPr="002962F0">
        <w:rPr>
          <w:rStyle w:val="eop"/>
          <w:rFonts w:ascii="Arial" w:hAnsi="Arial" w:cs="Arial"/>
          <w:color w:val="0070C0"/>
        </w:rPr>
        <w:t>blue text</w:t>
      </w:r>
      <w:r w:rsidRPr="002962F0">
        <w:rPr>
          <w:rStyle w:val="eop"/>
          <w:rFonts w:ascii="Arial" w:hAnsi="Arial" w:cs="Arial"/>
        </w:rPr>
        <w:t xml:space="preserve">. </w:t>
      </w:r>
      <w:r w:rsidRPr="002962F0">
        <w:rPr>
          <w:rStyle w:val="eop"/>
          <w:rFonts w:ascii="Arial" w:hAnsi="Arial" w:cs="Arial"/>
          <w:color w:val="0070C0"/>
        </w:rPr>
        <w:t>DELETE ALL BLUE TEXT BEFORE PUBLISHING</w:t>
      </w:r>
    </w:p>
    <w:p w14:paraId="0EE630BD" w14:textId="2443E63F" w:rsidR="003C13DB" w:rsidRDefault="003C13DB" w:rsidP="00FE14F0">
      <w:pPr>
        <w:pStyle w:val="ListParagraph"/>
        <w:numPr>
          <w:ilvl w:val="0"/>
          <w:numId w:val="20"/>
        </w:numPr>
        <w:rPr>
          <w:rStyle w:val="eop"/>
          <w:rFonts w:ascii="Arial" w:hAnsi="Arial" w:cs="Arial"/>
        </w:rPr>
      </w:pPr>
      <w:r>
        <w:rPr>
          <w:rStyle w:val="eop"/>
          <w:rFonts w:ascii="Arial" w:hAnsi="Arial" w:cs="Arial"/>
        </w:rPr>
        <w:t>Delete sections that do not apply</w:t>
      </w:r>
      <w:r w:rsidR="003D5E01">
        <w:rPr>
          <w:rStyle w:val="eop"/>
          <w:rFonts w:ascii="Arial" w:hAnsi="Arial" w:cs="Arial"/>
        </w:rPr>
        <w:t>, renumber sections as needed</w:t>
      </w:r>
      <w:r>
        <w:rPr>
          <w:rStyle w:val="eop"/>
          <w:rFonts w:ascii="Arial" w:hAnsi="Arial" w:cs="Arial"/>
        </w:rPr>
        <w:t xml:space="preserve"> and </w:t>
      </w:r>
      <w:r w:rsidR="009050F4">
        <w:rPr>
          <w:rStyle w:val="eop"/>
          <w:rFonts w:ascii="Arial" w:hAnsi="Arial" w:cs="Arial"/>
        </w:rPr>
        <w:t>edit requirements to align with local ordinance.</w:t>
      </w:r>
    </w:p>
    <w:p w14:paraId="264FA2C8" w14:textId="0DDAA8B2" w:rsidR="009050F4" w:rsidRDefault="009050F4" w:rsidP="00FE14F0">
      <w:pPr>
        <w:pStyle w:val="ListParagraph"/>
        <w:numPr>
          <w:ilvl w:val="0"/>
          <w:numId w:val="20"/>
        </w:numPr>
        <w:rPr>
          <w:rStyle w:val="eop"/>
          <w:rFonts w:ascii="Arial" w:hAnsi="Arial" w:cs="Arial"/>
        </w:rPr>
      </w:pPr>
      <w:r>
        <w:rPr>
          <w:rStyle w:val="eop"/>
          <w:rFonts w:ascii="Arial" w:hAnsi="Arial" w:cs="Arial"/>
        </w:rPr>
        <w:t xml:space="preserve">Check all numbering and </w:t>
      </w:r>
      <w:r w:rsidR="00E17C22">
        <w:rPr>
          <w:rStyle w:val="eop"/>
          <w:rFonts w:ascii="Arial" w:hAnsi="Arial" w:cs="Arial"/>
        </w:rPr>
        <w:t xml:space="preserve">internal </w:t>
      </w:r>
      <w:r>
        <w:rPr>
          <w:rStyle w:val="eop"/>
          <w:rFonts w:ascii="Arial" w:hAnsi="Arial" w:cs="Arial"/>
        </w:rPr>
        <w:t>references</w:t>
      </w:r>
      <w:r w:rsidR="00E17C22">
        <w:rPr>
          <w:rStyle w:val="eop"/>
          <w:rFonts w:ascii="Arial" w:hAnsi="Arial" w:cs="Arial"/>
        </w:rPr>
        <w:t xml:space="preserve"> after editing.</w:t>
      </w:r>
    </w:p>
    <w:p w14:paraId="65BF4649" w14:textId="3AEF49AB" w:rsidR="00221DAE" w:rsidRPr="00FE14F0" w:rsidRDefault="09E2D341" w:rsidP="00FE14F0">
      <w:pPr>
        <w:pStyle w:val="ListParagraph"/>
        <w:numPr>
          <w:ilvl w:val="0"/>
          <w:numId w:val="20"/>
        </w:numPr>
        <w:rPr>
          <w:rFonts w:ascii="Arial" w:hAnsi="Arial" w:cs="Arial"/>
        </w:rPr>
      </w:pPr>
      <w:r w:rsidRPr="002962F0">
        <w:rPr>
          <w:rStyle w:val="eop"/>
          <w:rFonts w:ascii="Arial" w:hAnsi="Arial" w:cs="Arial"/>
        </w:rPr>
        <w:t xml:space="preserve">Delete </w:t>
      </w:r>
      <w:r w:rsidR="00950F8C">
        <w:rPr>
          <w:rStyle w:val="eop"/>
          <w:rFonts w:ascii="Arial" w:hAnsi="Arial" w:cs="Arial"/>
        </w:rPr>
        <w:t xml:space="preserve">the cover page and </w:t>
      </w:r>
      <w:r w:rsidRPr="002962F0">
        <w:rPr>
          <w:rStyle w:val="eop"/>
          <w:rFonts w:ascii="Arial" w:hAnsi="Arial" w:cs="Arial"/>
        </w:rPr>
        <w:t>this page.</w:t>
      </w:r>
    </w:p>
    <w:bookmarkEnd w:id="0"/>
    <w:p w14:paraId="0B9270C1" w14:textId="77777777" w:rsidR="00E37FC0" w:rsidRPr="004E35F6" w:rsidRDefault="00E37FC0" w:rsidP="00E37FC0">
      <w:pPr>
        <w:pStyle w:val="Instructions"/>
        <w:rPr>
          <w:rFonts w:cs="Arial"/>
        </w:rPr>
      </w:pPr>
    </w:p>
    <w:p w14:paraId="2DA56DD4" w14:textId="1C1CD623" w:rsidR="44672004" w:rsidRDefault="44672004" w:rsidP="44672004">
      <w:pPr>
        <w:jc w:val="center"/>
        <w:rPr>
          <w:b/>
          <w:bCs/>
          <w:sz w:val="28"/>
          <w:szCs w:val="28"/>
        </w:rPr>
      </w:pPr>
    </w:p>
    <w:p w14:paraId="42FD2C99" w14:textId="77777777" w:rsidR="00480DFB" w:rsidRDefault="00480DFB">
      <w:pPr>
        <w:spacing w:after="200" w:line="276" w:lineRule="auto"/>
        <w:rPr>
          <w:b/>
          <w:bCs/>
          <w:sz w:val="28"/>
          <w:szCs w:val="28"/>
        </w:rPr>
      </w:pPr>
      <w:r>
        <w:rPr>
          <w:b/>
          <w:bCs/>
          <w:sz w:val="28"/>
          <w:szCs w:val="28"/>
        </w:rPr>
        <w:br w:type="page"/>
      </w:r>
    </w:p>
    <w:p w14:paraId="0C0D9264" w14:textId="6D349579" w:rsidR="003C13DB" w:rsidRPr="002962F0" w:rsidRDefault="003C13DB" w:rsidP="003C13DB">
      <w:pPr>
        <w:jc w:val="center"/>
        <w:rPr>
          <w:rFonts w:cs="Arial"/>
          <w:b/>
          <w:bCs/>
          <w:spacing w:val="10"/>
          <w:sz w:val="28"/>
          <w:szCs w:val="24"/>
        </w:rPr>
      </w:pPr>
      <w:r w:rsidRPr="002962F0">
        <w:rPr>
          <w:b/>
          <w:bCs/>
          <w:sz w:val="28"/>
          <w:szCs w:val="28"/>
        </w:rPr>
        <w:lastRenderedPageBreak/>
        <w:t xml:space="preserve">This form is required for all </w:t>
      </w:r>
      <w:r w:rsidR="00BF3D68">
        <w:rPr>
          <w:b/>
          <w:bCs/>
          <w:sz w:val="28"/>
          <w:szCs w:val="28"/>
        </w:rPr>
        <w:t xml:space="preserve">air conditioner </w:t>
      </w:r>
      <w:r w:rsidRPr="002962F0">
        <w:rPr>
          <w:b/>
          <w:bCs/>
          <w:sz w:val="28"/>
          <w:szCs w:val="28"/>
        </w:rPr>
        <w:t xml:space="preserve">additions and </w:t>
      </w:r>
      <w:r w:rsidR="00925E1C">
        <w:rPr>
          <w:b/>
          <w:bCs/>
          <w:sz w:val="28"/>
          <w:szCs w:val="28"/>
        </w:rPr>
        <w:t>replacements</w:t>
      </w:r>
      <w:r w:rsidR="00DA663C">
        <w:rPr>
          <w:b/>
          <w:bCs/>
          <w:sz w:val="28"/>
          <w:szCs w:val="28"/>
        </w:rPr>
        <w:br/>
      </w:r>
      <w:r w:rsidRPr="002962F0">
        <w:rPr>
          <w:b/>
          <w:bCs/>
          <w:sz w:val="28"/>
          <w:szCs w:val="28"/>
        </w:rPr>
        <w:t xml:space="preserve"> </w:t>
      </w:r>
      <w:r w:rsidR="00BF3D68">
        <w:rPr>
          <w:b/>
          <w:bCs/>
          <w:sz w:val="28"/>
          <w:szCs w:val="28"/>
        </w:rPr>
        <w:t>in</w:t>
      </w:r>
      <w:r w:rsidR="00DA663C">
        <w:rPr>
          <w:b/>
          <w:bCs/>
          <w:sz w:val="28"/>
          <w:szCs w:val="28"/>
        </w:rPr>
        <w:t xml:space="preserve"> </w:t>
      </w:r>
      <w:r w:rsidRPr="002962F0">
        <w:rPr>
          <w:b/>
          <w:bCs/>
          <w:sz w:val="28"/>
          <w:szCs w:val="28"/>
        </w:rPr>
        <w:t>single family homes, duplexes</w:t>
      </w:r>
      <w:r w:rsidR="00FC57CC">
        <w:rPr>
          <w:b/>
          <w:bCs/>
          <w:sz w:val="28"/>
          <w:szCs w:val="28"/>
        </w:rPr>
        <w:t>,</w:t>
      </w:r>
      <w:r w:rsidRPr="002962F0">
        <w:rPr>
          <w:b/>
          <w:bCs/>
          <w:sz w:val="28"/>
          <w:szCs w:val="28"/>
        </w:rPr>
        <w:t xml:space="preserve"> and townhomes</w:t>
      </w:r>
    </w:p>
    <w:p w14:paraId="2714A72C" w14:textId="77777777" w:rsidR="00E37FC0" w:rsidRPr="002962F0" w:rsidRDefault="00E37FC0" w:rsidP="00E37FC0">
      <w:pPr>
        <w:textAlignment w:val="baseline"/>
        <w:rPr>
          <w:rFonts w:ascii="Segoe UI" w:hAnsi="Segoe UI" w:cs="Segoe UI"/>
          <w:color w:val="0070C0"/>
          <w:sz w:val="18"/>
          <w:szCs w:val="18"/>
        </w:rPr>
      </w:pPr>
    </w:p>
    <w:p w14:paraId="5E5DF975" w14:textId="09364356" w:rsidR="00E37FC0" w:rsidRPr="002962F0" w:rsidRDefault="00E37FC0" w:rsidP="00E37FC0">
      <w:pPr>
        <w:rPr>
          <w:szCs w:val="24"/>
        </w:rPr>
      </w:pPr>
      <w:r w:rsidRPr="002962F0">
        <w:rPr>
          <w:szCs w:val="24"/>
        </w:rPr>
        <w:t xml:space="preserve">These building standards have been established to ensure that construction in </w:t>
      </w:r>
      <w:r w:rsidRPr="004E35F6">
        <w:rPr>
          <w:rStyle w:val="InstructionsChar"/>
          <w:rFonts w:ascii="Arial" w:hAnsi="Arial"/>
          <w:szCs w:val="24"/>
        </w:rPr>
        <w:t>[jurisdiction]</w:t>
      </w:r>
      <w:r w:rsidRPr="002962F0">
        <w:rPr>
          <w:color w:val="0070C0"/>
          <w:szCs w:val="24"/>
        </w:rPr>
        <w:t xml:space="preserve"> </w:t>
      </w:r>
      <w:r w:rsidRPr="002962F0">
        <w:rPr>
          <w:szCs w:val="24"/>
        </w:rPr>
        <w:t xml:space="preserve">is healthier for occupants, has limited impact on the environment, reduces demand for energy, and results in cost savings from building operation over the life of the building. </w:t>
      </w:r>
      <w:bookmarkStart w:id="2" w:name="_Hlk497744841"/>
      <w:bookmarkStart w:id="3" w:name="_Hlk497742754"/>
      <w:r w:rsidRPr="002962F0">
        <w:rPr>
          <w:szCs w:val="24"/>
        </w:rPr>
        <w:t>This checklist</w:t>
      </w:r>
      <w:r w:rsidR="003C13DB">
        <w:rPr>
          <w:szCs w:val="24"/>
        </w:rPr>
        <w:t xml:space="preserve"> is</w:t>
      </w:r>
      <w:r w:rsidRPr="002962F0">
        <w:rPr>
          <w:szCs w:val="24"/>
        </w:rPr>
        <w:t xml:space="preserve"> intended to help applicants understand the process and specific local requirements that apply to their project</w:t>
      </w:r>
      <w:bookmarkEnd w:id="2"/>
      <w:r w:rsidRPr="002962F0">
        <w:rPr>
          <w:szCs w:val="24"/>
        </w:rPr>
        <w:t>.</w:t>
      </w:r>
    </w:p>
    <w:p w14:paraId="5637D95D" w14:textId="77777777" w:rsidR="00E37FC0" w:rsidRPr="002962F0" w:rsidRDefault="00E37FC0" w:rsidP="00E37FC0">
      <w:pPr>
        <w:jc w:val="right"/>
        <w:rPr>
          <w:rFonts w:cs="Arial"/>
          <w:szCs w:val="24"/>
        </w:rPr>
      </w:pPr>
    </w:p>
    <w:p w14:paraId="379AB926" w14:textId="77777777" w:rsidR="00E37FC0" w:rsidRPr="002962F0" w:rsidRDefault="00E37FC0" w:rsidP="00984DBD">
      <w:pPr>
        <w:jc w:val="center"/>
        <w:rPr>
          <w:rFonts w:cs="Arial"/>
        </w:rPr>
      </w:pPr>
      <w:r w:rsidRPr="002962F0">
        <w:rPr>
          <w:rFonts w:cs="Arial"/>
        </w:rPr>
        <w:t xml:space="preserve">For more information, please visit </w:t>
      </w:r>
      <w:r w:rsidRPr="004E35F6">
        <w:rPr>
          <w:rStyle w:val="InstructionsChar"/>
          <w:rFonts w:ascii="Arial" w:hAnsi="Arial"/>
        </w:rPr>
        <w:t>[jurisdiction website or other resource]</w:t>
      </w:r>
    </w:p>
    <w:p w14:paraId="45BDC404" w14:textId="77777777" w:rsidR="00E37FC0" w:rsidRPr="002962F0" w:rsidRDefault="00E37FC0" w:rsidP="00E37FC0">
      <w:pPr>
        <w:rPr>
          <w:szCs w:val="24"/>
        </w:rPr>
      </w:pPr>
    </w:p>
    <w:bookmarkEnd w:id="3"/>
    <w:p w14:paraId="596C9B4D" w14:textId="77777777" w:rsidR="002E1328" w:rsidRDefault="002E1328" w:rsidP="00E37FC0">
      <w:pPr>
        <w:rPr>
          <w:rFonts w:cs="Arial"/>
          <w:b/>
          <w:bCs/>
          <w:spacing w:val="5"/>
          <w:sz w:val="24"/>
          <w:szCs w:val="24"/>
        </w:rPr>
      </w:pPr>
    </w:p>
    <w:p w14:paraId="6ADBC182" w14:textId="0E512106" w:rsidR="00E37FC0" w:rsidRDefault="00AC1A0C" w:rsidP="00E37FC0">
      <w:pPr>
        <w:rPr>
          <w:rFonts w:cs="Arial"/>
          <w:b/>
          <w:bCs/>
          <w:spacing w:val="5"/>
          <w:sz w:val="24"/>
          <w:szCs w:val="24"/>
        </w:rPr>
      </w:pPr>
      <w:r w:rsidRPr="002962F0">
        <w:rPr>
          <w:rFonts w:cs="Arial"/>
          <w:b/>
          <w:bCs/>
          <w:spacing w:val="5"/>
          <w:sz w:val="24"/>
          <w:szCs w:val="24"/>
        </w:rPr>
        <w:t>PROJECT PROCESS</w:t>
      </w:r>
    </w:p>
    <w:p w14:paraId="6E1F16DF" w14:textId="77C36B9C" w:rsidR="00AC1A0C" w:rsidRPr="00D67E79" w:rsidRDefault="00AC1A0C" w:rsidP="00D67E79">
      <w:pPr>
        <w:pStyle w:val="ListParagraph"/>
        <w:numPr>
          <w:ilvl w:val="0"/>
          <w:numId w:val="42"/>
        </w:numPr>
        <w:spacing w:before="240"/>
        <w:contextualSpacing w:val="0"/>
        <w:rPr>
          <w:rFonts w:ascii="Arial" w:hAnsi="Arial" w:cs="Arial"/>
          <w:b/>
          <w:bCs/>
          <w:szCs w:val="20"/>
        </w:rPr>
      </w:pPr>
      <w:r w:rsidRPr="00D67E79">
        <w:rPr>
          <w:rFonts w:ascii="Arial" w:hAnsi="Arial" w:cs="Arial"/>
          <w:b/>
          <w:bCs/>
          <w:szCs w:val="20"/>
        </w:rPr>
        <w:t>Project Design</w:t>
      </w:r>
    </w:p>
    <w:p w14:paraId="0C0C96AB" w14:textId="77777777" w:rsidR="00AC1A0C" w:rsidRPr="00B363B6" w:rsidRDefault="00AC1A0C" w:rsidP="00D67E79">
      <w:pPr>
        <w:pStyle w:val="ListParagraph"/>
        <w:spacing w:before="120" w:after="0"/>
        <w:contextualSpacing w:val="0"/>
        <w:rPr>
          <w:rFonts w:ascii="Arial" w:hAnsi="Arial" w:cs="Arial"/>
          <w:szCs w:val="24"/>
        </w:rPr>
      </w:pPr>
      <w:r w:rsidRPr="00B363B6">
        <w:rPr>
          <w:rFonts w:ascii="Arial" w:hAnsi="Arial" w:cs="Arial"/>
          <w:szCs w:val="24"/>
        </w:rPr>
        <w:t>It is important for project owners, architects, engineers, and designers to understand the applicable state and local building requirements prior to project design. Early consideration of these standards allows for design of buildings and systems that are compliant, energy efficient, and cost effective, and minimizes back and forth when applying for the project permit.</w:t>
      </w:r>
    </w:p>
    <w:p w14:paraId="0B48B4A1" w14:textId="7AC74D12" w:rsidR="00B363B6" w:rsidRPr="00D67E79" w:rsidRDefault="00B363B6" w:rsidP="00D67E79">
      <w:pPr>
        <w:pStyle w:val="ListParagraph"/>
        <w:numPr>
          <w:ilvl w:val="0"/>
          <w:numId w:val="42"/>
        </w:numPr>
        <w:spacing w:before="240"/>
        <w:contextualSpacing w:val="0"/>
        <w:rPr>
          <w:rFonts w:ascii="Arial" w:hAnsi="Arial" w:cs="Arial"/>
          <w:b/>
          <w:bCs/>
          <w:szCs w:val="24"/>
        </w:rPr>
      </w:pPr>
      <w:r w:rsidRPr="00D67E79">
        <w:rPr>
          <w:rFonts w:ascii="Arial" w:hAnsi="Arial" w:cs="Arial"/>
          <w:b/>
          <w:bCs/>
          <w:szCs w:val="24"/>
        </w:rPr>
        <w:t>Planning application (</w:t>
      </w:r>
      <w:r w:rsidRPr="00D67E79">
        <w:rPr>
          <w:rFonts w:ascii="Arial" w:hAnsi="Arial" w:cs="Arial"/>
          <w:b/>
          <w:bCs/>
          <w:i/>
          <w:iCs/>
          <w:szCs w:val="24"/>
        </w:rPr>
        <w:t>If required)</w:t>
      </w:r>
    </w:p>
    <w:p w14:paraId="5C121674" w14:textId="272A3A6F" w:rsidR="00B363B6" w:rsidRPr="00B363B6" w:rsidRDefault="00B363B6" w:rsidP="00D67E79">
      <w:pPr>
        <w:pStyle w:val="ListParagraph"/>
        <w:spacing w:before="120" w:after="0"/>
        <w:contextualSpacing w:val="0"/>
        <w:rPr>
          <w:rFonts w:ascii="Arial" w:hAnsi="Arial" w:cs="Arial"/>
          <w:szCs w:val="24"/>
        </w:rPr>
      </w:pPr>
      <w:r w:rsidRPr="00B363B6">
        <w:rPr>
          <w:rFonts w:ascii="Arial" w:hAnsi="Arial" w:cs="Arial"/>
        </w:rPr>
        <w:t>If your project is subject to planning review, be prepared to identify in your planning application which compliance methods you’ve selected and how you plan to meet the requirements. If you anticipate difficulties meeting the requirements, these concerns and any requests for exemptions should be identified in your planning application.</w:t>
      </w:r>
    </w:p>
    <w:p w14:paraId="18E9812D" w14:textId="73FED257" w:rsidR="00B363B6" w:rsidRPr="00D67E79" w:rsidRDefault="00B363B6" w:rsidP="00D67E79">
      <w:pPr>
        <w:pStyle w:val="ListParagraph"/>
        <w:numPr>
          <w:ilvl w:val="0"/>
          <w:numId w:val="42"/>
        </w:numPr>
        <w:spacing w:before="240"/>
        <w:contextualSpacing w:val="0"/>
        <w:rPr>
          <w:rFonts w:ascii="Arial" w:hAnsi="Arial" w:cs="Arial"/>
          <w:b/>
          <w:bCs/>
          <w:szCs w:val="24"/>
        </w:rPr>
      </w:pPr>
      <w:r w:rsidRPr="00D67E79">
        <w:rPr>
          <w:rFonts w:ascii="Arial" w:hAnsi="Arial" w:cs="Arial"/>
          <w:b/>
          <w:bCs/>
          <w:szCs w:val="24"/>
        </w:rPr>
        <w:t>Initial Building Permit Submittal</w:t>
      </w:r>
    </w:p>
    <w:p w14:paraId="38DFC1C5" w14:textId="77777777" w:rsidR="00B363B6" w:rsidRPr="00B363B6" w:rsidRDefault="00B363B6" w:rsidP="00D67E79">
      <w:pPr>
        <w:spacing w:before="120" w:after="0"/>
        <w:ind w:left="720"/>
        <w:rPr>
          <w:rFonts w:cs="Arial"/>
          <w:szCs w:val="24"/>
        </w:rPr>
      </w:pPr>
      <w:r w:rsidRPr="00B363B6">
        <w:rPr>
          <w:rFonts w:cs="Arial"/>
          <w:szCs w:val="24"/>
        </w:rPr>
        <w:t>Include the following on your plans as part of your initial application for a building permit:</w:t>
      </w:r>
    </w:p>
    <w:p w14:paraId="7B19870B" w14:textId="77777777" w:rsidR="00B363B6" w:rsidRPr="00B363B6" w:rsidRDefault="00B363B6" w:rsidP="00A76AE2">
      <w:pPr>
        <w:pStyle w:val="ListParagraph"/>
        <w:numPr>
          <w:ilvl w:val="0"/>
          <w:numId w:val="43"/>
        </w:numPr>
        <w:spacing w:before="120" w:after="0"/>
        <w:contextualSpacing w:val="0"/>
        <w:jc w:val="left"/>
        <w:rPr>
          <w:rFonts w:ascii="Arial" w:hAnsi="Arial" w:cs="Arial"/>
        </w:rPr>
      </w:pPr>
      <w:r w:rsidRPr="00B363B6">
        <w:rPr>
          <w:rFonts w:ascii="Arial" w:hAnsi="Arial" w:cs="Arial"/>
        </w:rPr>
        <w:t>Completed Local Building Decarbonization Checklist</w:t>
      </w:r>
    </w:p>
    <w:p w14:paraId="513558F2" w14:textId="1D5EA117" w:rsidR="00B363B6" w:rsidRPr="00B363B6" w:rsidRDefault="00B363B6" w:rsidP="00A76AE2">
      <w:pPr>
        <w:pStyle w:val="ListParagraph"/>
        <w:numPr>
          <w:ilvl w:val="0"/>
          <w:numId w:val="43"/>
        </w:numPr>
        <w:spacing w:before="120" w:after="0"/>
        <w:contextualSpacing w:val="0"/>
        <w:rPr>
          <w:rFonts w:ascii="Arial" w:hAnsi="Arial" w:cs="Arial"/>
          <w:szCs w:val="24"/>
        </w:rPr>
      </w:pPr>
      <w:r w:rsidRPr="00B363B6">
        <w:rPr>
          <w:rFonts w:ascii="Arial" w:hAnsi="Arial" w:cs="Arial"/>
        </w:rPr>
        <w:t>Title 24 Part 6 documentation demonstrating compliance with all State requirements</w:t>
      </w:r>
    </w:p>
    <w:p w14:paraId="4E198D20" w14:textId="77777777" w:rsidR="00AC1A0C" w:rsidRDefault="00AC1A0C" w:rsidP="00E37FC0">
      <w:pPr>
        <w:rPr>
          <w:rFonts w:ascii="Calibri Light" w:hAnsi="Calibri Light" w:cs="Arial"/>
          <w:szCs w:val="20"/>
        </w:rPr>
      </w:pPr>
    </w:p>
    <w:p w14:paraId="43730273" w14:textId="77777777" w:rsidR="00B363B6" w:rsidRDefault="00B363B6" w:rsidP="00E37FC0">
      <w:pPr>
        <w:rPr>
          <w:rFonts w:ascii="Calibri Light" w:hAnsi="Calibri Light" w:cs="Arial"/>
          <w:szCs w:val="20"/>
        </w:rPr>
      </w:pPr>
    </w:p>
    <w:p w14:paraId="171970B6" w14:textId="77777777" w:rsidR="00E37FC0" w:rsidRPr="002962F0" w:rsidRDefault="00E37FC0" w:rsidP="00E37FC0">
      <w:pPr>
        <w:rPr>
          <w:rFonts w:ascii="Calibri Light" w:hAnsi="Calibri Light" w:cs="Arial"/>
          <w:szCs w:val="20"/>
        </w:rPr>
        <w:sectPr w:rsidR="00E37FC0" w:rsidRPr="002962F0" w:rsidSect="001E4C37">
          <w:headerReference w:type="default" r:id="rId17"/>
          <w:footerReference w:type="default" r:id="rId18"/>
          <w:pgSz w:w="12240" w:h="15840"/>
          <w:pgMar w:top="720" w:right="720" w:bottom="720" w:left="720" w:header="1440" w:footer="720" w:gutter="0"/>
          <w:pgNumType w:start="1"/>
          <w:cols w:space="720"/>
          <w:docGrid w:linePitch="360"/>
        </w:sectPr>
      </w:pPr>
    </w:p>
    <w:p w14:paraId="62FC8C56" w14:textId="29F83BAF" w:rsidR="0026548A" w:rsidRDefault="00CB351B" w:rsidP="00CB351B">
      <w:pPr>
        <w:jc w:val="center"/>
        <w:rPr>
          <w:b/>
          <w:sz w:val="28"/>
          <w:szCs w:val="28"/>
        </w:rPr>
      </w:pPr>
      <w:r w:rsidRPr="002962F0">
        <w:rPr>
          <w:b/>
          <w:bCs/>
          <w:sz w:val="28"/>
          <w:szCs w:val="28"/>
        </w:rPr>
        <w:lastRenderedPageBreak/>
        <w:t xml:space="preserve">This form is required for all </w:t>
      </w:r>
      <w:r w:rsidR="00BF3D68">
        <w:rPr>
          <w:b/>
          <w:bCs/>
          <w:sz w:val="28"/>
          <w:szCs w:val="28"/>
        </w:rPr>
        <w:t>air condition</w:t>
      </w:r>
      <w:r w:rsidR="00B914A9">
        <w:rPr>
          <w:b/>
          <w:bCs/>
          <w:sz w:val="28"/>
          <w:szCs w:val="28"/>
        </w:rPr>
        <w:t>er</w:t>
      </w:r>
      <w:r w:rsidR="00BF3D68">
        <w:rPr>
          <w:b/>
          <w:bCs/>
          <w:sz w:val="28"/>
          <w:szCs w:val="28"/>
        </w:rPr>
        <w:t xml:space="preserve"> </w:t>
      </w:r>
      <w:r w:rsidRPr="002962F0">
        <w:rPr>
          <w:b/>
          <w:bCs/>
          <w:sz w:val="28"/>
          <w:szCs w:val="28"/>
        </w:rPr>
        <w:t xml:space="preserve">additions and </w:t>
      </w:r>
      <w:r w:rsidR="00DA663C">
        <w:rPr>
          <w:b/>
          <w:bCs/>
          <w:sz w:val="28"/>
          <w:szCs w:val="28"/>
        </w:rPr>
        <w:t xml:space="preserve">replacements </w:t>
      </w:r>
      <w:r w:rsidR="00E85372">
        <w:rPr>
          <w:b/>
          <w:bCs/>
          <w:sz w:val="28"/>
          <w:szCs w:val="28"/>
        </w:rPr>
        <w:br/>
      </w:r>
      <w:r w:rsidR="00BF3D68">
        <w:rPr>
          <w:b/>
          <w:bCs/>
          <w:sz w:val="28"/>
          <w:szCs w:val="28"/>
        </w:rPr>
        <w:t>in</w:t>
      </w:r>
      <w:r w:rsidR="00E85372">
        <w:rPr>
          <w:b/>
          <w:bCs/>
          <w:sz w:val="28"/>
          <w:szCs w:val="28"/>
        </w:rPr>
        <w:t xml:space="preserve"> </w:t>
      </w:r>
      <w:r w:rsidRPr="002962F0">
        <w:rPr>
          <w:b/>
          <w:bCs/>
          <w:sz w:val="28"/>
          <w:szCs w:val="28"/>
        </w:rPr>
        <w:t>single family homes, duplexes</w:t>
      </w:r>
      <w:r w:rsidR="00EA79E3">
        <w:rPr>
          <w:b/>
          <w:bCs/>
          <w:sz w:val="28"/>
          <w:szCs w:val="28"/>
        </w:rPr>
        <w:t>,</w:t>
      </w:r>
      <w:r w:rsidRPr="002962F0">
        <w:rPr>
          <w:b/>
          <w:bCs/>
          <w:sz w:val="28"/>
          <w:szCs w:val="28"/>
        </w:rPr>
        <w:t xml:space="preserve"> and town homes</w:t>
      </w:r>
    </w:p>
    <w:p w14:paraId="0EAC9FFC" w14:textId="77777777" w:rsidR="00B73BBF" w:rsidRPr="002962F0" w:rsidRDefault="00B73BBF" w:rsidP="00CB351B">
      <w:pPr>
        <w:jc w:val="center"/>
        <w:rPr>
          <w:rFonts w:cs="Arial"/>
          <w:b/>
          <w:bCs/>
          <w:spacing w:val="10"/>
          <w:sz w:val="28"/>
          <w:szCs w:val="24"/>
        </w:rPr>
      </w:pPr>
    </w:p>
    <w:p w14:paraId="6856872F"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cs="Arial"/>
          <w:bCs/>
          <w:spacing w:val="20"/>
          <w:sz w:val="12"/>
          <w:szCs w:val="12"/>
        </w:rPr>
      </w:pPr>
    </w:p>
    <w:p w14:paraId="5A8CF5FB"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cs="Arial"/>
          <w:bCs/>
          <w:spacing w:val="20"/>
          <w:sz w:val="12"/>
          <w:szCs w:val="12"/>
        </w:rPr>
      </w:pPr>
    </w:p>
    <w:p w14:paraId="6CC58B34"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eastAsia="Arial" w:cs="Arial"/>
        </w:rPr>
      </w:pPr>
      <w:r w:rsidRPr="002962F0">
        <w:rPr>
          <w:rFonts w:cs="Arial"/>
          <w:spacing w:val="20"/>
        </w:rPr>
        <w:t>P</w:t>
      </w:r>
      <w:r w:rsidRPr="002962F0">
        <w:rPr>
          <w:rFonts w:eastAsia="Arial" w:cs="Arial"/>
        </w:rPr>
        <w:t>ROJECT ADDRESS:______________________________________________________________</w:t>
      </w:r>
    </w:p>
    <w:p w14:paraId="717A2EBE"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eastAsia="Arial" w:cs="Arial"/>
        </w:rPr>
      </w:pPr>
    </w:p>
    <w:p w14:paraId="77601BBE"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eastAsia="Arial" w:cs="Arial"/>
        </w:rPr>
      </w:pPr>
      <w:r w:rsidRPr="002962F0">
        <w:rPr>
          <w:rFonts w:eastAsia="Arial" w:cs="Arial"/>
        </w:rPr>
        <w:t>APN:___________________ APPLICANT NAME:________________________________________</w:t>
      </w:r>
    </w:p>
    <w:p w14:paraId="3D153771"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eastAsia="Arial" w:cs="Arial"/>
        </w:rPr>
      </w:pPr>
    </w:p>
    <w:p w14:paraId="7C9D2366" w14:textId="77777777" w:rsidR="00B73BBF" w:rsidRDefault="00B73BBF" w:rsidP="005333D8">
      <w:pPr>
        <w:ind w:left="360" w:hanging="360"/>
        <w:rPr>
          <w:rStyle w:val="Section"/>
        </w:rPr>
      </w:pPr>
    </w:p>
    <w:p w14:paraId="20EB4EDA" w14:textId="2A656B73" w:rsidR="003C54EC" w:rsidRPr="00565D9A" w:rsidRDefault="003C54EC" w:rsidP="000B2235">
      <w:pPr>
        <w:pStyle w:val="Body"/>
        <w:numPr>
          <w:ilvl w:val="0"/>
          <w:numId w:val="45"/>
        </w:numPr>
        <w:ind w:left="360"/>
        <w:rPr>
          <w:b/>
          <w:sz w:val="28"/>
          <w:szCs w:val="40"/>
        </w:rPr>
      </w:pPr>
      <w:r w:rsidRPr="00565D9A">
        <w:rPr>
          <w:b/>
          <w:bCs w:val="0"/>
          <w:sz w:val="28"/>
          <w:szCs w:val="40"/>
        </w:rPr>
        <w:t>Scope of Requirements</w:t>
      </w:r>
    </w:p>
    <w:p w14:paraId="3B0F6934" w14:textId="029F46D0" w:rsidR="002D5C2B" w:rsidRDefault="00EC7085" w:rsidP="00D70E0E">
      <w:pPr>
        <w:ind w:left="360"/>
      </w:pPr>
      <w:r>
        <w:t xml:space="preserve">Complete this form if </w:t>
      </w:r>
      <w:r w:rsidR="00250AB8">
        <w:t xml:space="preserve">the </w:t>
      </w:r>
      <w:r w:rsidR="00AC5EAB">
        <w:t xml:space="preserve">project scope </w:t>
      </w:r>
      <w:r w:rsidR="00804E03">
        <w:t xml:space="preserve">includes replacing </w:t>
      </w:r>
      <w:r w:rsidR="00FD180B">
        <w:t xml:space="preserve">an existing or adding a new </w:t>
      </w:r>
      <w:r w:rsidR="00C7605F">
        <w:t xml:space="preserve">central </w:t>
      </w:r>
      <w:r w:rsidR="00FD180B">
        <w:t>air conditioner in a single family home</w:t>
      </w:r>
      <w:r w:rsidR="00FC57CC">
        <w:t>, duplex, or townhome</w:t>
      </w:r>
      <w:r w:rsidR="00FD180B">
        <w:t>.</w:t>
      </w:r>
      <w:r w:rsidR="00B81BF9">
        <w:t xml:space="preserve"> </w:t>
      </w:r>
    </w:p>
    <w:p w14:paraId="74CCF733" w14:textId="77777777" w:rsidR="00C7605F" w:rsidRDefault="003E40BC" w:rsidP="00D70E0E">
      <w:pPr>
        <w:ind w:left="360"/>
      </w:pPr>
      <w:r>
        <w:t xml:space="preserve">These requirements are </w:t>
      </w:r>
      <w:r w:rsidR="00950BEA">
        <w:t xml:space="preserve">specified in Sections </w:t>
      </w:r>
      <w:r w:rsidR="00950BEA" w:rsidRPr="004E35F6">
        <w:rPr>
          <w:rStyle w:val="InstructionsChar"/>
          <w:rFonts w:ascii="Arial" w:hAnsi="Arial"/>
        </w:rPr>
        <w:t>[specify local code sections]</w:t>
      </w:r>
      <w:r w:rsidR="00950BEA">
        <w:t>.</w:t>
      </w:r>
    </w:p>
    <w:p w14:paraId="0462775D" w14:textId="7FD6A377" w:rsidR="00276A6A" w:rsidRPr="002962F0" w:rsidRDefault="00276A6A" w:rsidP="00950BEA"/>
    <w:p w14:paraId="438FDD9A" w14:textId="5AA5CFF3" w:rsidR="002821CF" w:rsidRPr="00430807" w:rsidRDefault="00154792" w:rsidP="00565D9A">
      <w:pPr>
        <w:spacing w:after="200"/>
        <w:ind w:left="360" w:hanging="360"/>
        <w:rPr>
          <w:rStyle w:val="Section"/>
        </w:rPr>
      </w:pPr>
      <w:r>
        <w:rPr>
          <w:rStyle w:val="Section"/>
        </w:rPr>
        <w:t>2.</w:t>
      </w:r>
      <w:r>
        <w:rPr>
          <w:rStyle w:val="Section"/>
        </w:rPr>
        <w:tab/>
      </w:r>
      <w:r w:rsidR="002821CF">
        <w:rPr>
          <w:rStyle w:val="Section"/>
        </w:rPr>
        <w:t xml:space="preserve">Air Conditioner </w:t>
      </w:r>
      <w:r w:rsidR="003641F4">
        <w:rPr>
          <w:rStyle w:val="Section"/>
        </w:rPr>
        <w:t>Addition or Replacement</w:t>
      </w:r>
    </w:p>
    <w:p w14:paraId="55903C18" w14:textId="7CC9044A" w:rsidR="00E73690" w:rsidRPr="00FE14F0" w:rsidRDefault="005217D8" w:rsidP="00565D9A">
      <w:pPr>
        <w:ind w:left="360"/>
      </w:pPr>
      <w:r>
        <w:t>Complete</w:t>
      </w:r>
      <w:r w:rsidR="00810252">
        <w:t xml:space="preserve"> section</w:t>
      </w:r>
      <w:r w:rsidR="00523AA3">
        <w:t xml:space="preserve"> A, B, C or D below</w:t>
      </w:r>
      <w:r w:rsidR="00810252">
        <w:t xml:space="preserve"> for all project</w:t>
      </w:r>
      <w:r w:rsidR="00ED0CBA">
        <w:t>s</w:t>
      </w:r>
      <w:r w:rsidR="00810252">
        <w:t xml:space="preserve"> involving the addition or replacement of a</w:t>
      </w:r>
      <w:r w:rsidR="00A873AD">
        <w:t xml:space="preserve"> central </w:t>
      </w:r>
      <w:r w:rsidR="00A25A61">
        <w:t xml:space="preserve">air </w:t>
      </w:r>
      <w:r w:rsidR="00A25A61" w:rsidRPr="00FE14F0">
        <w:t>conditioner (other than a portable unit).</w:t>
      </w:r>
      <w:r w:rsidR="006937CB">
        <w:t xml:space="preserve"> All Section references refer to the </w:t>
      </w:r>
      <w:r w:rsidR="002D322D">
        <w:t xml:space="preserve">standards of the </w:t>
      </w:r>
      <w:r w:rsidR="006937CB">
        <w:t>California Energy Code.</w:t>
      </w:r>
    </w:p>
    <w:p w14:paraId="1085EA06" w14:textId="6312A1AA" w:rsidR="00C06D93" w:rsidRPr="008D1579" w:rsidRDefault="006B3406" w:rsidP="00565D9A">
      <w:pPr>
        <w:pStyle w:val="ListParagraph"/>
        <w:numPr>
          <w:ilvl w:val="0"/>
          <w:numId w:val="46"/>
        </w:numPr>
        <w:spacing w:before="240"/>
        <w:rPr>
          <w:rFonts w:cs="Arial"/>
          <w:b/>
        </w:rPr>
      </w:pPr>
      <w:r w:rsidRPr="00565D9A">
        <w:rPr>
          <w:rFonts w:ascii="Arial" w:hAnsi="Arial" w:cs="Arial"/>
          <w:b/>
        </w:rPr>
        <w:t>Air Conditioner with Heat Pump</w:t>
      </w:r>
    </w:p>
    <w:p w14:paraId="539AB731" w14:textId="4C27EC91" w:rsidR="00E73690" w:rsidRPr="00422C88" w:rsidRDefault="00E73690" w:rsidP="006A4A32">
      <w:pPr>
        <w:pStyle w:val="CheckBoxL1"/>
        <w:ind w:left="1080"/>
        <w:rPr>
          <w:rFonts w:eastAsia="Times New Roman" w:cs="Calibri"/>
          <w:b/>
          <w:u w:val="single"/>
        </w:rPr>
      </w:pPr>
      <w:r w:rsidRPr="00FE14F0">
        <w:t>The replacement includes a heat pump that meets the requirements of the California Energy Code</w:t>
      </w:r>
      <w:r w:rsidR="0081576D" w:rsidRPr="00FE14F0">
        <w:t xml:space="preserve"> </w:t>
      </w:r>
      <w:r w:rsidR="00643267" w:rsidRPr="00FE14F0">
        <w:t>Sections 110.</w:t>
      </w:r>
      <w:r w:rsidR="00567C4F" w:rsidRPr="00422C88">
        <w:t>2</w:t>
      </w:r>
      <w:r w:rsidR="00643267" w:rsidRPr="00FE14F0">
        <w:t xml:space="preserve">, </w:t>
      </w:r>
      <w:r w:rsidR="00CD2359" w:rsidRPr="00FE14F0">
        <w:rPr>
          <w:rFonts w:eastAsia="Times New Roman" w:cs="Calibri"/>
        </w:rPr>
        <w:t>150.0(h)7,</w:t>
      </w:r>
      <w:r w:rsidR="00827D11">
        <w:rPr>
          <w:rFonts w:eastAsia="Times New Roman" w:cs="Calibri"/>
        </w:rPr>
        <w:t xml:space="preserve"> and either </w:t>
      </w:r>
      <w:r w:rsidR="00643267" w:rsidRPr="00FE14F0">
        <w:t>150.2(b)1.C,</w:t>
      </w:r>
      <w:r w:rsidR="00827D11">
        <w:t xml:space="preserve"> or</w:t>
      </w:r>
      <w:r w:rsidR="00643267" w:rsidRPr="00FE14F0">
        <w:t xml:space="preserve"> 150.2(b)1.E, 150.2(b)1.F, </w:t>
      </w:r>
      <w:r w:rsidR="00E96129" w:rsidRPr="00FE14F0">
        <w:t xml:space="preserve">and </w:t>
      </w:r>
      <w:r w:rsidR="00643267" w:rsidRPr="00FE14F0">
        <w:t>150.2(b)1.G</w:t>
      </w:r>
      <w:r w:rsidR="00AD78B3" w:rsidRPr="00FE14F0">
        <w:t xml:space="preserve">, </w:t>
      </w:r>
      <w:r w:rsidR="00FC24A7" w:rsidRPr="00FE14F0">
        <w:rPr>
          <w:rFonts w:eastAsia="Times New Roman" w:cs="Calibri"/>
        </w:rPr>
        <w:t>as applicable</w:t>
      </w:r>
      <w:r w:rsidR="00FD70CD" w:rsidRPr="00FE14F0">
        <w:rPr>
          <w:rFonts w:eastAsia="Times New Roman" w:cs="Calibri"/>
        </w:rPr>
        <w:t>,</w:t>
      </w:r>
      <w:r w:rsidR="00FC24A7" w:rsidRPr="00FE14F0">
        <w:rPr>
          <w:rFonts w:eastAsia="Times New Roman" w:cs="Calibri"/>
        </w:rPr>
        <w:t xml:space="preserve"> </w:t>
      </w:r>
      <w:r w:rsidR="00AD78B3" w:rsidRPr="00FE14F0">
        <w:rPr>
          <w:rFonts w:eastAsia="Times New Roman" w:cs="Calibri"/>
        </w:rPr>
        <w:t xml:space="preserve">and locks out supplementary heating (if </w:t>
      </w:r>
      <w:r w:rsidR="00AD78B3" w:rsidRPr="00AD78B3">
        <w:rPr>
          <w:rFonts w:eastAsia="Times New Roman" w:cs="Calibri"/>
        </w:rPr>
        <w:t>applicable) above an outdoor air temperature of no greater than 35</w:t>
      </w:r>
      <w:r w:rsidR="00AD78B3" w:rsidRPr="002931D2">
        <w:rPr>
          <w:rFonts w:eastAsia="Times New Roman" w:cs="Calibri"/>
        </w:rPr>
        <w:t>°F.</w:t>
      </w:r>
    </w:p>
    <w:p w14:paraId="0441CC27" w14:textId="472D23F0" w:rsidR="002A483D" w:rsidRPr="00D70E0E" w:rsidRDefault="006A7909" w:rsidP="006A4A32">
      <w:pPr>
        <w:spacing w:before="240"/>
        <w:ind w:left="360"/>
        <w:rPr>
          <w:rFonts w:cs="Arial"/>
          <w:b/>
        </w:rPr>
      </w:pPr>
      <w:r w:rsidRPr="00D70E0E">
        <w:rPr>
          <w:rFonts w:cs="Arial"/>
          <w:b/>
        </w:rPr>
        <w:t>B.</w:t>
      </w:r>
      <w:r w:rsidR="00D70E0E" w:rsidRPr="00D70E0E">
        <w:rPr>
          <w:rFonts w:cs="Arial"/>
          <w:b/>
          <w:bCs/>
        </w:rPr>
        <w:tab/>
      </w:r>
      <w:r w:rsidRPr="00D70E0E">
        <w:rPr>
          <w:rFonts w:cs="Arial"/>
          <w:b/>
        </w:rPr>
        <w:t xml:space="preserve">Air Conditioner </w:t>
      </w:r>
      <w:r w:rsidR="00002C5E" w:rsidRPr="00D70E0E">
        <w:rPr>
          <w:rFonts w:cs="Arial"/>
          <w:b/>
        </w:rPr>
        <w:t>without Heat Pum</w:t>
      </w:r>
      <w:r w:rsidR="00672090" w:rsidRPr="00D70E0E">
        <w:rPr>
          <w:rFonts w:cs="Arial"/>
          <w:b/>
        </w:rPr>
        <w:t>p</w:t>
      </w:r>
      <w:r w:rsidR="009A6CFF" w:rsidRPr="00D70E0E">
        <w:rPr>
          <w:rFonts w:cs="Arial"/>
          <w:b/>
        </w:rPr>
        <w:t>. C</w:t>
      </w:r>
      <w:r w:rsidR="00BF5D21" w:rsidRPr="00D70E0E">
        <w:rPr>
          <w:rFonts w:cs="Arial"/>
          <w:b/>
        </w:rPr>
        <w:t xml:space="preserve">omplete </w:t>
      </w:r>
      <w:r w:rsidR="003F30C7">
        <w:rPr>
          <w:rFonts w:cs="Arial"/>
          <w:b/>
          <w:bCs/>
        </w:rPr>
        <w:t>S</w:t>
      </w:r>
      <w:r w:rsidR="00BF5D21" w:rsidRPr="00D70E0E">
        <w:rPr>
          <w:rFonts w:cs="Arial"/>
          <w:b/>
        </w:rPr>
        <w:t>ection</w:t>
      </w:r>
      <w:r w:rsidR="009A6CFF" w:rsidRPr="00D70E0E">
        <w:rPr>
          <w:rFonts w:cs="Arial"/>
          <w:b/>
        </w:rPr>
        <w:t xml:space="preserve"> </w:t>
      </w:r>
      <w:r w:rsidR="00EB1CAD" w:rsidRPr="00D70E0E">
        <w:rPr>
          <w:rFonts w:cs="Arial"/>
          <w:b/>
        </w:rPr>
        <w:t>i</w:t>
      </w:r>
      <w:r w:rsidR="009A6CFF" w:rsidRPr="00D70E0E">
        <w:rPr>
          <w:rFonts w:cs="Arial"/>
          <w:b/>
        </w:rPr>
        <w:t xml:space="preserve"> or ii.</w:t>
      </w:r>
    </w:p>
    <w:p w14:paraId="2899CB1C" w14:textId="32339011" w:rsidR="00D17BB1" w:rsidRPr="00D17BB1" w:rsidRDefault="0026706E" w:rsidP="006A4A32">
      <w:pPr>
        <w:spacing w:before="240"/>
        <w:ind w:left="1080" w:hanging="360"/>
        <w:rPr>
          <w:b/>
          <w:bCs/>
        </w:rPr>
      </w:pPr>
      <w:r>
        <w:rPr>
          <w:b/>
          <w:bCs/>
        </w:rPr>
        <w:t>i.</w:t>
      </w:r>
      <w:r w:rsidR="00D70E0E">
        <w:rPr>
          <w:b/>
          <w:bCs/>
        </w:rPr>
        <w:tab/>
      </w:r>
      <w:r w:rsidR="009A6CFF">
        <w:rPr>
          <w:b/>
          <w:bCs/>
        </w:rPr>
        <w:t>Ne</w:t>
      </w:r>
      <w:r w:rsidR="00D17BB1" w:rsidRPr="00D17BB1">
        <w:rPr>
          <w:b/>
          <w:bCs/>
        </w:rPr>
        <w:t>w Ducts</w:t>
      </w:r>
      <w:r w:rsidR="003E3811">
        <w:rPr>
          <w:b/>
          <w:bCs/>
        </w:rPr>
        <w:t xml:space="preserve"> (check all items below)</w:t>
      </w:r>
    </w:p>
    <w:p w14:paraId="2D86E2C3" w14:textId="280F2EDF" w:rsidR="00D17BB1" w:rsidRPr="000710FC" w:rsidRDefault="00BD3301" w:rsidP="006A4A32">
      <w:pPr>
        <w:pStyle w:val="CheckBoxL1"/>
        <w:ind w:left="1440"/>
      </w:pPr>
      <w:r>
        <w:t>The replace</w:t>
      </w:r>
      <w:r w:rsidR="00AB2A73">
        <w:t xml:space="preserve">ment air </w:t>
      </w:r>
      <w:r w:rsidR="00AB2A73" w:rsidRPr="000710FC">
        <w:t>conditioning system m</w:t>
      </w:r>
      <w:r w:rsidR="00D17BB1" w:rsidRPr="000710FC">
        <w:t>eet</w:t>
      </w:r>
      <w:r w:rsidR="00AB2A73" w:rsidRPr="000710FC">
        <w:t>s</w:t>
      </w:r>
      <w:r w:rsidR="00D17BB1" w:rsidRPr="000710FC">
        <w:t xml:space="preserve"> the requirements of </w:t>
      </w:r>
      <w:r w:rsidR="00AB2A73" w:rsidRPr="000710FC">
        <w:t>Sections 110.</w:t>
      </w:r>
      <w:r w:rsidR="00567C4F">
        <w:t>2</w:t>
      </w:r>
      <w:r w:rsidR="00AB2A73" w:rsidRPr="000710FC">
        <w:t xml:space="preserve">, </w:t>
      </w:r>
      <w:r w:rsidR="00E96129" w:rsidRPr="000710FC">
        <w:rPr>
          <w:rFonts w:eastAsia="Times New Roman" w:cs="Calibri"/>
        </w:rPr>
        <w:t xml:space="preserve">150.0(h)7, </w:t>
      </w:r>
      <w:r w:rsidR="00AB2A73" w:rsidRPr="000710FC">
        <w:t xml:space="preserve">150.2(b)1.C, 150.2(b)1.E, 150.2(b)1.F, </w:t>
      </w:r>
      <w:r w:rsidR="00E96129" w:rsidRPr="000710FC">
        <w:t xml:space="preserve">and </w:t>
      </w:r>
      <w:r w:rsidR="00AB2A73" w:rsidRPr="000710FC">
        <w:t>150.2(b)1.G</w:t>
      </w:r>
    </w:p>
    <w:p w14:paraId="3546FD12" w14:textId="1B052419" w:rsidR="000C6254" w:rsidRPr="000710FC" w:rsidRDefault="000C6254" w:rsidP="006A4A32">
      <w:pPr>
        <w:pStyle w:val="CheckBoxL1"/>
        <w:ind w:left="1440"/>
      </w:pPr>
      <w:r w:rsidRPr="000710FC">
        <w:t>Meet</w:t>
      </w:r>
      <w:r w:rsidR="0055500D" w:rsidRPr="000710FC">
        <w:t xml:space="preserve"> all</w:t>
      </w:r>
      <w:r w:rsidRPr="000710FC">
        <w:t xml:space="preserve"> additional local requirements</w:t>
      </w:r>
      <w:r w:rsidR="00B40B92">
        <w:t>:</w:t>
      </w:r>
    </w:p>
    <w:p w14:paraId="7BCA240A" w14:textId="1BD91E55" w:rsidR="004F2435" w:rsidRPr="00721282" w:rsidRDefault="004F2435" w:rsidP="00721282">
      <w:pPr>
        <w:pStyle w:val="CheckBoxL3"/>
        <w:ind w:left="1800"/>
        <w:jc w:val="left"/>
        <w:rPr>
          <w:spacing w:val="0"/>
        </w:rPr>
      </w:pPr>
      <w:r w:rsidRPr="00721282">
        <w:rPr>
          <w:spacing w:val="0"/>
        </w:rPr>
        <w:t>Achieve fan efficacy of 0.35 w/cfm</w:t>
      </w:r>
      <w:r w:rsidR="004430B5" w:rsidRPr="00721282">
        <w:rPr>
          <w:spacing w:val="0"/>
        </w:rPr>
        <w:t xml:space="preserve"> </w:t>
      </w:r>
      <w:r w:rsidR="007967C4" w:rsidRPr="00721282">
        <w:rPr>
          <w:spacing w:val="0"/>
        </w:rPr>
        <w:t xml:space="preserve">or less </w:t>
      </w:r>
      <w:r w:rsidR="000D7E40" w:rsidRPr="00721282">
        <w:rPr>
          <w:spacing w:val="0"/>
        </w:rPr>
        <w:t>based on Section</w:t>
      </w:r>
      <w:r w:rsidR="00F42D14" w:rsidRPr="00721282">
        <w:rPr>
          <w:rFonts w:eastAsia="Times New Roman" w:cs="Calibri"/>
          <w:spacing w:val="0"/>
        </w:rPr>
        <w:t>150.0(m)13B, 150.0(m)13C, or 150.0(m)13D</w:t>
      </w:r>
      <w:r w:rsidR="00CB32DF" w:rsidRPr="00721282">
        <w:rPr>
          <w:rFonts w:eastAsia="Times New Roman" w:cs="Calibri"/>
          <w:spacing w:val="0"/>
        </w:rPr>
        <w:t>.</w:t>
      </w:r>
    </w:p>
    <w:p w14:paraId="006F8B00" w14:textId="01017363" w:rsidR="002F1157" w:rsidRPr="00721282" w:rsidRDefault="00597AB0" w:rsidP="00721282">
      <w:pPr>
        <w:pStyle w:val="CheckBoxL3"/>
        <w:ind w:left="1800"/>
        <w:jc w:val="left"/>
        <w:rPr>
          <w:rStyle w:val="InstructionsChar"/>
          <w:rFonts w:ascii="Arial" w:hAnsi="Arial"/>
          <w:color w:val="auto"/>
          <w:spacing w:val="0"/>
        </w:rPr>
      </w:pPr>
      <w:commentRangeStart w:id="4"/>
      <w:r w:rsidRPr="00721282">
        <w:rPr>
          <w:spacing w:val="0"/>
        </w:rPr>
        <w:t xml:space="preserve">Verify refrigerant charge </w:t>
      </w:r>
      <w:r w:rsidR="000C6254" w:rsidRPr="00721282">
        <w:rPr>
          <w:spacing w:val="0"/>
        </w:rPr>
        <w:t xml:space="preserve">based on Section </w:t>
      </w:r>
      <w:r w:rsidR="00F627D8" w:rsidRPr="00721282">
        <w:rPr>
          <w:spacing w:val="0"/>
        </w:rPr>
        <w:t>150.2(b)</w:t>
      </w:r>
      <w:proofErr w:type="spellStart"/>
      <w:r w:rsidR="00F627D8" w:rsidRPr="00721282">
        <w:rPr>
          <w:spacing w:val="0"/>
        </w:rPr>
        <w:t>Fii</w:t>
      </w:r>
      <w:commentRangeEnd w:id="4"/>
      <w:proofErr w:type="spellEnd"/>
      <w:r w:rsidR="00651CD9" w:rsidRPr="00721282">
        <w:rPr>
          <w:rStyle w:val="CommentReference"/>
          <w:rFonts w:eastAsia="Calibri"/>
          <w:spacing w:val="0"/>
          <w:sz w:val="22"/>
          <w:szCs w:val="18"/>
        </w:rPr>
        <w:commentReference w:id="4"/>
      </w:r>
    </w:p>
    <w:p w14:paraId="45DFB81D" w14:textId="317E6E55" w:rsidR="00AC419C" w:rsidRPr="009A5CC8" w:rsidRDefault="00F45E8B" w:rsidP="00721282">
      <w:pPr>
        <w:pStyle w:val="CheckBoxL3"/>
        <w:ind w:left="1800"/>
        <w:jc w:val="left"/>
        <w:rPr>
          <w:rStyle w:val="InstructionsChar"/>
          <w:rFonts w:ascii="Arial" w:eastAsiaTheme="minorHAnsi" w:hAnsi="Arial"/>
          <w:b/>
          <w:color w:val="auto"/>
          <w:spacing w:val="0"/>
        </w:rPr>
      </w:pPr>
      <w:commentRangeStart w:id="5"/>
      <w:r w:rsidRPr="00721282">
        <w:rPr>
          <w:spacing w:val="0"/>
        </w:rPr>
        <w:t>Insulate</w:t>
      </w:r>
      <w:r w:rsidRPr="009A5CC8">
        <w:rPr>
          <w:spacing w:val="0"/>
        </w:rPr>
        <w:t xml:space="preserve"> ducts in unconditioned space to R-8</w:t>
      </w:r>
      <w:commentRangeEnd w:id="5"/>
      <w:r w:rsidR="00D553D0" w:rsidRPr="009A5CC8">
        <w:rPr>
          <w:rStyle w:val="CommentReference"/>
          <w:b/>
          <w:spacing w:val="0"/>
          <w:sz w:val="22"/>
          <w:szCs w:val="18"/>
        </w:rPr>
        <w:commentReference w:id="5"/>
      </w:r>
    </w:p>
    <w:p w14:paraId="4E25B617" w14:textId="2F5408BB" w:rsidR="00D17BB1" w:rsidRPr="000710FC" w:rsidRDefault="0026706E" w:rsidP="009A5CC8">
      <w:pPr>
        <w:keepNext/>
        <w:spacing w:before="240"/>
        <w:ind w:left="1080" w:hanging="360"/>
        <w:rPr>
          <w:b/>
          <w:bCs/>
        </w:rPr>
      </w:pPr>
      <w:r w:rsidRPr="000710FC">
        <w:rPr>
          <w:b/>
          <w:bCs/>
        </w:rPr>
        <w:lastRenderedPageBreak/>
        <w:t>ii.</w:t>
      </w:r>
      <w:r w:rsidRPr="000710FC">
        <w:rPr>
          <w:b/>
          <w:bCs/>
        </w:rPr>
        <w:tab/>
      </w:r>
      <w:r w:rsidR="00D17BB1" w:rsidRPr="000710FC">
        <w:rPr>
          <w:b/>
          <w:bCs/>
        </w:rPr>
        <w:t>Existing Ducts</w:t>
      </w:r>
      <w:r w:rsidR="003E3811">
        <w:rPr>
          <w:b/>
          <w:bCs/>
        </w:rPr>
        <w:t xml:space="preserve"> (check all items below)</w:t>
      </w:r>
    </w:p>
    <w:p w14:paraId="2A0DCD7B" w14:textId="4C250A07" w:rsidR="00D17BB1" w:rsidRPr="000710FC" w:rsidRDefault="00D17BB1" w:rsidP="009A5CC8">
      <w:pPr>
        <w:pStyle w:val="CheckBoxL1"/>
        <w:ind w:left="1440"/>
      </w:pPr>
      <w:r w:rsidRPr="000710FC">
        <w:t xml:space="preserve">Meet the requirements of </w:t>
      </w:r>
      <w:r w:rsidR="007E3503" w:rsidRPr="000710FC">
        <w:t>Sections 110.</w:t>
      </w:r>
      <w:r w:rsidR="00567C4F">
        <w:t>2</w:t>
      </w:r>
      <w:r w:rsidR="007E3503" w:rsidRPr="000710FC">
        <w:t xml:space="preserve">, </w:t>
      </w:r>
      <w:r w:rsidR="00E96129" w:rsidRPr="000710FC">
        <w:rPr>
          <w:rFonts w:eastAsia="Times New Roman" w:cs="Calibri"/>
        </w:rPr>
        <w:t xml:space="preserve">150.0(h)7, </w:t>
      </w:r>
      <w:r w:rsidR="007E3503" w:rsidRPr="000710FC">
        <w:t>150.2(b)1</w:t>
      </w:r>
      <w:r w:rsidR="00CD2359" w:rsidRPr="000710FC">
        <w:t>D</w:t>
      </w:r>
      <w:r w:rsidR="007E3503" w:rsidRPr="000710FC">
        <w:t xml:space="preserve">, 150.2(b)1E, 150.2(b)1F i-iii, </w:t>
      </w:r>
      <w:r w:rsidR="00E96129" w:rsidRPr="000710FC">
        <w:t xml:space="preserve">and </w:t>
      </w:r>
      <w:r w:rsidR="007E3503" w:rsidRPr="000710FC">
        <w:t>150.2(b)1G</w:t>
      </w:r>
    </w:p>
    <w:p w14:paraId="07597214" w14:textId="28A2FAB7" w:rsidR="0055500D" w:rsidRPr="00596458" w:rsidRDefault="0055500D" w:rsidP="009A5CC8">
      <w:pPr>
        <w:pStyle w:val="CheckBoxL1"/>
        <w:ind w:left="1440"/>
      </w:pPr>
      <w:r>
        <w:rPr>
          <w:rFonts w:eastAsia="Aptos" w:cs="Calibri"/>
        </w:rPr>
        <w:t>Meet</w:t>
      </w:r>
      <w:r w:rsidR="004F07D4">
        <w:rPr>
          <w:rFonts w:eastAsia="Aptos" w:cs="Calibri"/>
        </w:rPr>
        <w:t xml:space="preserve"> </w:t>
      </w:r>
      <w:r>
        <w:rPr>
          <w:rFonts w:eastAsia="Aptos" w:cs="Calibri"/>
        </w:rPr>
        <w:t>all additional local requirement</w:t>
      </w:r>
      <w:r w:rsidR="00B40B92">
        <w:rPr>
          <w:rFonts w:eastAsia="Aptos" w:cs="Calibri"/>
        </w:rPr>
        <w:t>s:</w:t>
      </w:r>
    </w:p>
    <w:p w14:paraId="45C880AA" w14:textId="25E4DB55" w:rsidR="00596458" w:rsidRPr="009A5CC8" w:rsidRDefault="00596458" w:rsidP="009A5CC8">
      <w:pPr>
        <w:pStyle w:val="CheckBoxL3"/>
        <w:ind w:left="1800"/>
        <w:jc w:val="left"/>
        <w:rPr>
          <w:spacing w:val="0"/>
        </w:rPr>
      </w:pPr>
      <w:r w:rsidRPr="009A5CC8">
        <w:rPr>
          <w:spacing w:val="0"/>
        </w:rPr>
        <w:t>Achieve fan efficacy of 0.45 w/cfm based on Section</w:t>
      </w:r>
      <w:r w:rsidRPr="009A5CC8">
        <w:rPr>
          <w:rFonts w:eastAsia="Times New Roman" w:cs="Calibri"/>
          <w:spacing w:val="0"/>
        </w:rPr>
        <w:t>150.0(m)13B</w:t>
      </w:r>
      <w:r w:rsidR="00CC6BDC">
        <w:rPr>
          <w:rFonts w:eastAsia="Times New Roman" w:cs="Calibri"/>
          <w:spacing w:val="0"/>
        </w:rPr>
        <w:t>-D</w:t>
      </w:r>
    </w:p>
    <w:p w14:paraId="305ACE0C" w14:textId="7C38C9BC" w:rsidR="00D84325" w:rsidRDefault="00D84325">
      <w:pPr>
        <w:pStyle w:val="CheckBoxL3"/>
        <w:ind w:left="1800"/>
        <w:jc w:val="left"/>
        <w:rPr>
          <w:spacing w:val="0"/>
        </w:rPr>
      </w:pPr>
      <w:commentRangeStart w:id="6"/>
      <w:r w:rsidRPr="009A5CC8">
        <w:rPr>
          <w:spacing w:val="0"/>
        </w:rPr>
        <w:t>Verify refrigerant charge based on Section 150.2(b)</w:t>
      </w:r>
      <w:r w:rsidR="005B6182" w:rsidRPr="009A5CC8">
        <w:rPr>
          <w:spacing w:val="0"/>
        </w:rPr>
        <w:t>1</w:t>
      </w:r>
      <w:r w:rsidRPr="009A5CC8">
        <w:rPr>
          <w:spacing w:val="0"/>
        </w:rPr>
        <w:t>Fii</w:t>
      </w:r>
      <w:commentRangeEnd w:id="6"/>
      <w:r w:rsidR="009D19F4" w:rsidRPr="009A5CC8">
        <w:rPr>
          <w:rStyle w:val="CommentReference"/>
          <w:spacing w:val="0"/>
          <w:sz w:val="22"/>
          <w:szCs w:val="18"/>
        </w:rPr>
        <w:commentReference w:id="6"/>
      </w:r>
    </w:p>
    <w:p w14:paraId="4E0E4854" w14:textId="77777777" w:rsidR="0089067C" w:rsidRPr="000F60B5" w:rsidRDefault="0089067C" w:rsidP="0089067C">
      <w:pPr>
        <w:pStyle w:val="CheckBoxL3"/>
        <w:keepNext/>
        <w:ind w:left="1800"/>
        <w:jc w:val="left"/>
        <w:rPr>
          <w:spacing w:val="0"/>
        </w:rPr>
      </w:pPr>
      <w:r w:rsidRPr="000F60B5">
        <w:rPr>
          <w:spacing w:val="0"/>
        </w:rPr>
        <w:t>Install attic insulation to achieve a U-factor of 0.020 or insulation installed at the ceiling level shall result in an insulated thermal resistance of R-49 or greater for the insulation alone (check this box or at least one of the exceptions below).</w:t>
      </w:r>
    </w:p>
    <w:p w14:paraId="14F99848" w14:textId="77777777" w:rsidR="0089067C" w:rsidRPr="00A91245" w:rsidRDefault="0089067C" w:rsidP="0089067C">
      <w:pPr>
        <w:keepNext/>
        <w:ind w:left="1800"/>
        <w:rPr>
          <w:rFonts w:eastAsia="Calibri" w:cs="Arial"/>
        </w:rPr>
      </w:pPr>
      <w:r>
        <w:t>Exceptions to attic insulation requirement:</w:t>
      </w:r>
    </w:p>
    <w:p w14:paraId="4653CCDC" w14:textId="77777777" w:rsidR="0089067C" w:rsidRPr="000F60B5" w:rsidRDefault="0089067C" w:rsidP="0089067C">
      <w:pPr>
        <w:pStyle w:val="CheckBoxL4"/>
        <w:keepNext/>
        <w:numPr>
          <w:ilvl w:val="2"/>
          <w:numId w:val="3"/>
        </w:numPr>
        <w:ind w:left="2520"/>
        <w:rPr>
          <w:spacing w:val="0"/>
        </w:rPr>
      </w:pPr>
      <w:r w:rsidRPr="000F60B5">
        <w:rPr>
          <w:spacing w:val="0"/>
        </w:rPr>
        <w:t>Existing R-38 insulation</w:t>
      </w:r>
    </w:p>
    <w:p w14:paraId="17E6F16F" w14:textId="77777777" w:rsidR="0089067C" w:rsidRPr="000F60B5" w:rsidRDefault="0089067C" w:rsidP="0089067C">
      <w:pPr>
        <w:pStyle w:val="CheckBoxL4"/>
        <w:keepNext/>
        <w:numPr>
          <w:ilvl w:val="2"/>
          <w:numId w:val="3"/>
        </w:numPr>
        <w:ind w:left="2520"/>
        <w:rPr>
          <w:spacing w:val="0"/>
        </w:rPr>
      </w:pPr>
      <w:r w:rsidRPr="000F60B5">
        <w:rPr>
          <w:spacing w:val="0"/>
        </w:rPr>
        <w:t>Attic with asbestos or knob and tube wiring</w:t>
      </w:r>
    </w:p>
    <w:p w14:paraId="11C8FD2E" w14:textId="77777777" w:rsidR="0089067C" w:rsidRPr="000F60B5" w:rsidRDefault="0089067C" w:rsidP="0089067C">
      <w:pPr>
        <w:pStyle w:val="CheckBoxL4"/>
        <w:keepNext/>
        <w:numPr>
          <w:ilvl w:val="2"/>
          <w:numId w:val="3"/>
        </w:numPr>
        <w:ind w:left="2520"/>
        <w:rPr>
          <w:spacing w:val="0"/>
        </w:rPr>
      </w:pPr>
      <w:r>
        <w:rPr>
          <w:spacing w:val="0"/>
        </w:rPr>
        <w:t>Accessible space is filled, but does not fit R-49 insulation</w:t>
      </w:r>
    </w:p>
    <w:p w14:paraId="054F4B74" w14:textId="15E5A235" w:rsidR="0089067C" w:rsidRPr="008B6498" w:rsidRDefault="0089067C" w:rsidP="008B6498">
      <w:pPr>
        <w:pStyle w:val="CheckBoxL4"/>
        <w:numPr>
          <w:ilvl w:val="2"/>
          <w:numId w:val="3"/>
        </w:numPr>
        <w:ind w:left="2520"/>
        <w:rPr>
          <w:rStyle w:val="InstructionsChar"/>
          <w:rFonts w:ascii="Arial" w:eastAsiaTheme="minorHAnsi" w:hAnsi="Arial"/>
          <w:color w:val="auto"/>
          <w:spacing w:val="0"/>
        </w:rPr>
      </w:pPr>
      <w:r w:rsidRPr="000F60B5">
        <w:rPr>
          <w:spacing w:val="0"/>
        </w:rPr>
        <w:t>Shared attic with another dwelling unit without firewall</w:t>
      </w:r>
    </w:p>
    <w:p w14:paraId="7EF9AAB2" w14:textId="45CB0B04" w:rsidR="0046398A" w:rsidRPr="008B6498" w:rsidRDefault="0046398A" w:rsidP="000B2235">
      <w:pPr>
        <w:pStyle w:val="CheckBoxL3"/>
        <w:keepNext/>
        <w:ind w:left="1800"/>
        <w:jc w:val="left"/>
        <w:rPr>
          <w:spacing w:val="0"/>
        </w:rPr>
      </w:pPr>
      <w:r w:rsidRPr="008B6498">
        <w:rPr>
          <w:spacing w:val="0"/>
        </w:rPr>
        <w:t>Air seal all accessible areas of the ceiling plane between the attic and the conditioned space in accordance with Section 110.7</w:t>
      </w:r>
      <w:r w:rsidR="00125EDC" w:rsidRPr="008B6498">
        <w:rPr>
          <w:spacing w:val="0"/>
        </w:rPr>
        <w:t xml:space="preserve"> (check this box or at least one of the exceptions below).</w:t>
      </w:r>
    </w:p>
    <w:p w14:paraId="07A74587" w14:textId="127A7DF4" w:rsidR="00413A25" w:rsidRPr="00A91245" w:rsidRDefault="00413A25" w:rsidP="00CE5FD7">
      <w:pPr>
        <w:keepNext/>
        <w:ind w:left="1800"/>
        <w:rPr>
          <w:rFonts w:eastAsia="Calibri" w:cs="Arial"/>
        </w:rPr>
      </w:pPr>
      <w:r>
        <w:t xml:space="preserve">Exceptions to </w:t>
      </w:r>
      <w:r w:rsidR="00446293">
        <w:t>air sealing</w:t>
      </w:r>
      <w:r>
        <w:t xml:space="preserve"> requirement:</w:t>
      </w:r>
    </w:p>
    <w:p w14:paraId="3722FC5F" w14:textId="77777777" w:rsidR="00413A25" w:rsidRPr="008B6498" w:rsidRDefault="00413A25" w:rsidP="008B6498">
      <w:pPr>
        <w:pStyle w:val="CheckBoxL4"/>
        <w:keepNext/>
        <w:ind w:left="2520"/>
        <w:rPr>
          <w:spacing w:val="0"/>
        </w:rPr>
      </w:pPr>
      <w:r w:rsidRPr="008B6498">
        <w:rPr>
          <w:spacing w:val="0"/>
        </w:rPr>
        <w:t>Existing R-38 insulation</w:t>
      </w:r>
    </w:p>
    <w:p w14:paraId="5438A86B" w14:textId="548677B7" w:rsidR="00413A25" w:rsidRPr="008B6498" w:rsidRDefault="00413A25" w:rsidP="008B6498">
      <w:pPr>
        <w:pStyle w:val="CheckBoxL4"/>
        <w:keepNext/>
        <w:ind w:left="2520"/>
        <w:rPr>
          <w:spacing w:val="0"/>
        </w:rPr>
      </w:pPr>
      <w:r w:rsidRPr="008B6498">
        <w:rPr>
          <w:spacing w:val="0"/>
        </w:rPr>
        <w:t>Attic with asbestos</w:t>
      </w:r>
    </w:p>
    <w:p w14:paraId="401F1412" w14:textId="28E74750" w:rsidR="00413A25" w:rsidRPr="008B6498" w:rsidDel="00DA79B7" w:rsidRDefault="006C6CCD" w:rsidP="008B6498">
      <w:pPr>
        <w:pStyle w:val="CheckBoxL4"/>
        <w:ind w:left="2520"/>
        <w:rPr>
          <w:spacing w:val="0"/>
        </w:rPr>
      </w:pPr>
      <w:r w:rsidRPr="008B6498">
        <w:rPr>
          <w:spacing w:val="0"/>
        </w:rPr>
        <w:t>A ga</w:t>
      </w:r>
      <w:r w:rsidR="00DA79B7" w:rsidRPr="008B6498">
        <w:rPr>
          <w:spacing w:val="0"/>
        </w:rPr>
        <w:t>s space heat</w:t>
      </w:r>
      <w:r w:rsidRPr="008B6498">
        <w:rPr>
          <w:spacing w:val="0"/>
        </w:rPr>
        <w:t>er</w:t>
      </w:r>
      <w:r w:rsidR="00DA79B7" w:rsidRPr="008B6498">
        <w:rPr>
          <w:spacing w:val="0"/>
        </w:rPr>
        <w:t xml:space="preserve"> or water heat</w:t>
      </w:r>
      <w:r w:rsidRPr="008B6498">
        <w:rPr>
          <w:spacing w:val="0"/>
        </w:rPr>
        <w:t>er</w:t>
      </w:r>
      <w:r w:rsidR="00DA79B7" w:rsidRPr="008B6498">
        <w:rPr>
          <w:spacing w:val="0"/>
        </w:rPr>
        <w:t xml:space="preserve"> </w:t>
      </w:r>
      <w:r w:rsidR="00875C20" w:rsidRPr="008B6498">
        <w:rPr>
          <w:spacing w:val="0"/>
        </w:rPr>
        <w:t>is</w:t>
      </w:r>
      <w:r w:rsidR="00DA79B7" w:rsidRPr="008B6498">
        <w:rPr>
          <w:spacing w:val="0"/>
        </w:rPr>
        <w:t xml:space="preserve"> located </w:t>
      </w:r>
      <w:r w:rsidR="00BE26D2" w:rsidRPr="008B6498">
        <w:rPr>
          <w:spacing w:val="0"/>
        </w:rPr>
        <w:t>inside the dwelling unit</w:t>
      </w:r>
    </w:p>
    <w:p w14:paraId="100E3885" w14:textId="5968FDCB" w:rsidR="00523AA3" w:rsidRDefault="00523AA3" w:rsidP="0024630C">
      <w:pPr>
        <w:spacing w:before="240"/>
        <w:ind w:left="360"/>
        <w:rPr>
          <w:b/>
          <w:bCs/>
        </w:rPr>
      </w:pPr>
      <w:r>
        <w:rPr>
          <w:b/>
          <w:bCs/>
        </w:rPr>
        <w:t>C. Performance Approach</w:t>
      </w:r>
    </w:p>
    <w:p w14:paraId="70D53E47" w14:textId="0F0138D7" w:rsidR="00BF306F" w:rsidRPr="00BF306F" w:rsidRDefault="00BF306F" w:rsidP="0024630C">
      <w:pPr>
        <w:pStyle w:val="CheckBoxL1"/>
        <w:ind w:left="1080"/>
      </w:pPr>
      <w:r w:rsidRPr="00BF306F">
        <w:t>Demonstrate compliance with the performance approach of California Energy Code Section 150.2(b)2</w:t>
      </w:r>
      <w:r w:rsidR="00A70057">
        <w:t>, as locally amended.</w:t>
      </w:r>
      <w:r w:rsidR="00EC247A">
        <w:t xml:space="preserve"> Attach supporting documentation.</w:t>
      </w:r>
    </w:p>
    <w:p w14:paraId="3035F82C" w14:textId="640127D1" w:rsidR="00E47001" w:rsidRPr="00D72429" w:rsidRDefault="00523AA3" w:rsidP="0024630C">
      <w:pPr>
        <w:spacing w:before="240"/>
        <w:ind w:left="360"/>
        <w:rPr>
          <w:b/>
          <w:bCs/>
        </w:rPr>
      </w:pPr>
      <w:r>
        <w:rPr>
          <w:b/>
          <w:bCs/>
        </w:rPr>
        <w:t>D</w:t>
      </w:r>
      <w:r w:rsidR="00D72429" w:rsidRPr="00D72429">
        <w:rPr>
          <w:b/>
          <w:bCs/>
        </w:rPr>
        <w:t>.</w:t>
      </w:r>
      <w:r w:rsidR="00D72429">
        <w:rPr>
          <w:b/>
          <w:bCs/>
        </w:rPr>
        <w:t xml:space="preserve"> </w:t>
      </w:r>
      <w:r w:rsidR="00E47001" w:rsidRPr="00D72429">
        <w:rPr>
          <w:b/>
          <w:bCs/>
        </w:rPr>
        <w:t>Exceptions</w:t>
      </w:r>
      <w:r w:rsidR="00DC1FC5">
        <w:rPr>
          <w:b/>
          <w:bCs/>
        </w:rPr>
        <w:t xml:space="preserve"> to Local Requirements </w:t>
      </w:r>
      <w:r w:rsidR="00DC1FC5" w:rsidRPr="0071759C">
        <w:t>(</w:t>
      </w:r>
      <w:r w:rsidR="0071759C" w:rsidRPr="0071759C">
        <w:t>all California Energy Code requirements still apply)</w:t>
      </w:r>
    </w:p>
    <w:p w14:paraId="00476E6C" w14:textId="77777777" w:rsidR="00D46A5F" w:rsidRPr="00D72429" w:rsidRDefault="00D46A5F" w:rsidP="0024630C">
      <w:pPr>
        <w:pStyle w:val="CheckBoxL1"/>
        <w:ind w:left="1080"/>
      </w:pPr>
      <w:r w:rsidRPr="00D72429">
        <w:t xml:space="preserve">Where the capacity of the existing main electrical service panel is insufficient to supply the electrical capacity of a heat pump and where the existing main electrical service panel is sufficient to supply a new or replacement air conditioner, as calculated according to the requirements of California Electrical Code Article 220.83 or Article 220.87, systems shall comply with the applicable requirements of Sections 150.2(b)1Fi, 150.2(b)1Fii, and 150.2(b)1Fiii. Documentation of electrical load calculations in accordance with Article 220 must be submitted to the enforcement agency prior to permitting for both the heat pump and proposed air conditioner. </w:t>
      </w:r>
    </w:p>
    <w:p w14:paraId="4F63E765" w14:textId="3185E2EC" w:rsidR="00D46A5F" w:rsidRPr="00D46A5F" w:rsidRDefault="00D46A5F" w:rsidP="0024630C">
      <w:pPr>
        <w:pStyle w:val="CheckBoxL1"/>
        <w:ind w:left="1080"/>
      </w:pPr>
      <w:r w:rsidRPr="00D72429">
        <w:t>Where the required capacity of a heat pump to meet the system selection requirements of Section 150.0(h)5 is greater than or equal to 12,000 Btu/h more than the greater of the required capacity of an air conditioner to meet the design cooling load OR the capacity of the existing air conditioner, systems shall comply with the applicable requirements of Sections 150.2(b)1Fi, 150.2(b)1Fii, and 150.2(b)1Fiii. Documentation of heating and cooling load calculations in accordance with 150.0(h) must be submitted to the enforcement agency prior to permitting for both the heat pump and proposed air conditioner.</w:t>
      </w:r>
    </w:p>
    <w:p w14:paraId="70C63AF5" w14:textId="17EDCFC6" w:rsidR="00674D24" w:rsidRDefault="00674D24">
      <w:pPr>
        <w:spacing w:after="200" w:line="276" w:lineRule="auto"/>
        <w:rPr>
          <w:rFonts w:eastAsia="Calibri" w:cs="Arial"/>
          <w:spacing w:val="10"/>
          <w:szCs w:val="18"/>
        </w:rPr>
      </w:pPr>
      <w:r>
        <w:rPr>
          <w:rFonts w:eastAsia="Calibri"/>
        </w:rPr>
        <w:br w:type="page"/>
      </w:r>
    </w:p>
    <w:p w14:paraId="19489C86" w14:textId="77777777" w:rsidR="00E47001" w:rsidRPr="00002C5E" w:rsidRDefault="00E47001" w:rsidP="00E47001">
      <w:pPr>
        <w:pStyle w:val="CheckBoxL2"/>
        <w:numPr>
          <w:ilvl w:val="0"/>
          <w:numId w:val="0"/>
        </w:numPr>
        <w:ind w:left="1080" w:hanging="360"/>
        <w:rPr>
          <w:rFonts w:eastAsia="Calibri"/>
        </w:rPr>
      </w:pPr>
    </w:p>
    <w:p w14:paraId="06473CFD" w14:textId="3730778A" w:rsidR="0026548A" w:rsidRPr="009C786A" w:rsidRDefault="0026548A" w:rsidP="0024630C">
      <w:pPr>
        <w:pStyle w:val="ListParagraph"/>
        <w:numPr>
          <w:ilvl w:val="0"/>
          <w:numId w:val="47"/>
        </w:numPr>
        <w:autoSpaceDE w:val="0"/>
        <w:autoSpaceDN w:val="0"/>
        <w:adjustRightInd w:val="0"/>
        <w:ind w:left="360" w:right="-180"/>
        <w:rPr>
          <w:rStyle w:val="Section"/>
          <w:rFonts w:cs="Arial"/>
          <w:spacing w:val="10"/>
        </w:rPr>
      </w:pPr>
      <w:r w:rsidRPr="009C786A">
        <w:rPr>
          <w:rStyle w:val="Section"/>
        </w:rPr>
        <w:t>Project Verification</w:t>
      </w:r>
    </w:p>
    <w:p w14:paraId="75FB6257" w14:textId="77777777" w:rsidR="0026548A" w:rsidRPr="00C12B42" w:rsidRDefault="0026548A" w:rsidP="0024630C">
      <w:pPr>
        <w:ind w:left="360"/>
        <w:rPr>
          <w:rStyle w:val="InstructionsChar"/>
          <w:rFonts w:ascii="Arial" w:hAnsi="Arial"/>
          <w:spacing w:val="10"/>
          <w:szCs w:val="20"/>
        </w:rPr>
      </w:pPr>
      <w:r w:rsidRPr="002962F0">
        <w:rPr>
          <w:rFonts w:eastAsia="Arial" w:cs="Arial"/>
          <w:szCs w:val="24"/>
        </w:rPr>
        <w:t xml:space="preserve">This form has been completed by _________________(name) of ________________(company), the qualified </w:t>
      </w:r>
      <w:r w:rsidRPr="004E35F6">
        <w:rPr>
          <w:rStyle w:val="InstructionsChar"/>
          <w:rFonts w:ascii="Arial" w:hAnsi="Arial"/>
        </w:rPr>
        <w:t>[specify credentials based on local practice, e.g., architect, engineer, project manager]</w:t>
      </w:r>
      <w:r w:rsidRPr="002962F0">
        <w:rPr>
          <w:rFonts w:eastAsia="Arial" w:cs="Arial"/>
          <w:szCs w:val="24"/>
        </w:rPr>
        <w:t xml:space="preserve"> individual for the above listed project who verifies that it accurately represents the project plans. </w:t>
      </w:r>
      <w:r w:rsidRPr="004E35F6">
        <w:rPr>
          <w:rStyle w:val="InstructionsChar"/>
          <w:rFonts w:ascii="Arial" w:hAnsi="Arial"/>
        </w:rPr>
        <w:t>[modify based on local verification requirements]</w:t>
      </w:r>
    </w:p>
    <w:p w14:paraId="270A80E2" w14:textId="77777777" w:rsidR="0026548A" w:rsidRPr="002962F0" w:rsidRDefault="0026548A" w:rsidP="0026548A">
      <w:pPr>
        <w:ind w:left="360"/>
        <w:rPr>
          <w:rFonts w:cs="Arial"/>
          <w:i/>
          <w:iCs/>
          <w:color w:val="0070C0"/>
          <w:spacing w:val="10"/>
        </w:rPr>
      </w:pPr>
    </w:p>
    <w:p w14:paraId="3151FE95" w14:textId="77777777" w:rsidR="003C6B38" w:rsidRPr="002962F0" w:rsidRDefault="003C6B38" w:rsidP="0026548A">
      <w:pPr>
        <w:ind w:left="360"/>
        <w:rPr>
          <w:rFonts w:cs="Arial"/>
          <w:spacing w:val="10"/>
        </w:rPr>
      </w:pPr>
    </w:p>
    <w:p w14:paraId="50CD18D6" w14:textId="77777777" w:rsidR="0026548A" w:rsidRPr="002962F0" w:rsidRDefault="0026548A" w:rsidP="0026548A">
      <w:pPr>
        <w:ind w:left="360"/>
        <w:rPr>
          <w:rFonts w:cs="Arial"/>
          <w:spacing w:val="10"/>
        </w:rPr>
      </w:pPr>
      <w:r w:rsidRPr="002962F0">
        <w:rPr>
          <w:rFonts w:cs="Arial"/>
          <w:spacing w:val="10"/>
        </w:rPr>
        <w:t>________________________________</w:t>
      </w:r>
      <w:r w:rsidRPr="002962F0">
        <w:rPr>
          <w:rFonts w:cs="Arial"/>
          <w:spacing w:val="10"/>
        </w:rPr>
        <w:tab/>
      </w:r>
      <w:r w:rsidRPr="002962F0">
        <w:rPr>
          <w:rFonts w:cs="Arial"/>
          <w:spacing w:val="10"/>
        </w:rPr>
        <w:tab/>
      </w:r>
      <w:r w:rsidRPr="002962F0">
        <w:rPr>
          <w:rFonts w:cs="Arial"/>
          <w:spacing w:val="10"/>
        </w:rPr>
        <w:tab/>
        <w:t>______________</w:t>
      </w:r>
    </w:p>
    <w:p w14:paraId="3754AF06" w14:textId="0EE7149C" w:rsidR="00371DC8" w:rsidRPr="0052143B" w:rsidRDefault="0026548A" w:rsidP="00C82A56">
      <w:pPr>
        <w:ind w:left="360"/>
        <w:rPr>
          <w:rStyle w:val="Section"/>
          <w:rFonts w:cs="Arial"/>
          <w:b w:val="0"/>
          <w:spacing w:val="10"/>
          <w:sz w:val="22"/>
          <w:szCs w:val="22"/>
        </w:rPr>
      </w:pPr>
      <w:r w:rsidRPr="002962F0">
        <w:rPr>
          <w:rFonts w:cs="Arial"/>
          <w:spacing w:val="10"/>
        </w:rPr>
        <w:t>Signature</w:t>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t>Date</w:t>
      </w:r>
    </w:p>
    <w:sectPr w:rsidR="00371DC8" w:rsidRPr="0052143B" w:rsidSect="001845E9">
      <w:headerReference w:type="first" r:id="rId19"/>
      <w:pgSz w:w="12240" w:h="15840"/>
      <w:pgMar w:top="720" w:right="1170" w:bottom="720" w:left="720" w:header="144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1" w:author="Neal DeSnoo" w:date="2026-01-13T15:19:00Z" w:initials="ND">
    <w:p w14:paraId="5F818237" w14:textId="77777777" w:rsidR="005D177D" w:rsidRDefault="005D177D" w:rsidP="005D177D">
      <w:r>
        <w:rPr>
          <w:rStyle w:val="CommentReference"/>
        </w:rPr>
        <w:annotationRef/>
      </w:r>
      <w:r>
        <w:rPr>
          <w:sz w:val="20"/>
          <w:szCs w:val="20"/>
        </w:rPr>
        <w:t>Retitle header.</w:t>
      </w:r>
    </w:p>
  </w:comment>
  <w:comment w:id="4" w:author="Author" w:initials="A">
    <w:p w14:paraId="4CA12CCC" w14:textId="0E70C2DB" w:rsidR="00651CD9" w:rsidRDefault="00651CD9" w:rsidP="00651CD9">
      <w:r>
        <w:rPr>
          <w:rStyle w:val="CommentReference"/>
        </w:rPr>
        <w:annotationRef/>
      </w:r>
      <w:r>
        <w:rPr>
          <w:sz w:val="20"/>
          <w:szCs w:val="20"/>
        </w:rPr>
        <w:t>CUSTOMIZATION: CZs 1, 3-7, 16 only.</w:t>
      </w:r>
    </w:p>
  </w:comment>
  <w:comment w:id="5" w:author="Author" w:initials="A">
    <w:p w14:paraId="1589D303" w14:textId="77777777" w:rsidR="00D553D0" w:rsidRDefault="00D553D0" w:rsidP="00D553D0">
      <w:r>
        <w:rPr>
          <w:rStyle w:val="CommentReference"/>
        </w:rPr>
        <w:annotationRef/>
      </w:r>
      <w:r>
        <w:rPr>
          <w:sz w:val="20"/>
          <w:szCs w:val="20"/>
        </w:rPr>
        <w:t>CUSTOMIZATION: CZs 3, 5-7 only.</w:t>
      </w:r>
    </w:p>
  </w:comment>
  <w:comment w:id="6" w:author="Author" w:initials="A">
    <w:p w14:paraId="53990300" w14:textId="77777777" w:rsidR="009D19F4" w:rsidRDefault="009D19F4" w:rsidP="009D19F4">
      <w:r>
        <w:rPr>
          <w:rStyle w:val="CommentReference"/>
        </w:rPr>
        <w:annotationRef/>
      </w:r>
      <w:r>
        <w:rPr>
          <w:sz w:val="20"/>
          <w:szCs w:val="20"/>
        </w:rPr>
        <w:t>CUSTOMIZATION: CZs 1, 3-7, 16 only.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F818237" w15:done="1"/>
  <w15:commentEx w15:paraId="4CA12CCC" w15:done="0"/>
  <w15:commentEx w15:paraId="1589D303" w15:done="0"/>
  <w15:commentEx w15:paraId="5399030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0E0EE6CB" w16cex:dateUtc="2026-01-13T23: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F818237" w16cid:durableId="0E0EE6CB"/>
  <w16cid:commentId w16cid:paraId="4CA12CCC" w16cid:durableId="7F423087"/>
  <w16cid:commentId w16cid:paraId="1589D303" w16cid:durableId="12A75F09"/>
  <w16cid:commentId w16cid:paraId="53990300" w16cid:durableId="4680C33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39CC41" w14:textId="77777777" w:rsidR="004F0AD9" w:rsidRDefault="004F0AD9" w:rsidP="00482A33">
      <w:r>
        <w:separator/>
      </w:r>
    </w:p>
  </w:endnote>
  <w:endnote w:type="continuationSeparator" w:id="0">
    <w:p w14:paraId="097AA6A4" w14:textId="77777777" w:rsidR="004F0AD9" w:rsidRDefault="004F0AD9" w:rsidP="00482A33">
      <w:r>
        <w:continuationSeparator/>
      </w:r>
    </w:p>
  </w:endnote>
  <w:endnote w:type="continuationNotice" w:id="1">
    <w:p w14:paraId="59513C7F" w14:textId="77777777" w:rsidR="004F0AD9" w:rsidRDefault="004F0AD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w:charset w:val="4D"/>
    <w:family w:val="swiss"/>
    <w:pitch w:val="variable"/>
    <w:sig w:usb0="800000AF" w:usb1="5000204A" w:usb2="00000000" w:usb3="00000000" w:csb0="0000009B" w:csb1="00000000"/>
  </w:font>
  <w:font w:name="Arial Narrow">
    <w:panose1 w:val="020B0606020202030204"/>
    <w:charset w:val="00"/>
    <w:family w:val="swiss"/>
    <w:pitch w:val="variable"/>
    <w:sig w:usb0="00000287" w:usb1="00000800" w:usb2="00000000" w:usb3="00000000" w:csb0="0000009F" w:csb1="00000000"/>
  </w:font>
  <w:font w:name="Times New Roman (Body CS)">
    <w:altName w:val="Times New Roman"/>
    <w:panose1 w:val="00000000000000000000"/>
    <w:charset w:val="00"/>
    <w:family w:val="roman"/>
    <w:notTrueType/>
    <w:pitch w:val="default"/>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80331057"/>
      <w:docPartObj>
        <w:docPartGallery w:val="Page Numbers (Bottom of Page)"/>
        <w:docPartUnique/>
      </w:docPartObj>
    </w:sdtPr>
    <w:sdtEndPr>
      <w:rPr>
        <w:rStyle w:val="PageNumber"/>
      </w:rPr>
    </w:sdtEndPr>
    <w:sdtContent>
      <w:p w14:paraId="7BBF046F" w14:textId="1A0156C1" w:rsidR="00D6408F" w:rsidRPr="00D6408F" w:rsidRDefault="00D6408F">
        <w:pPr>
          <w:pStyle w:val="Footer"/>
          <w:framePr w:wrap="none" w:vAnchor="text" w:hAnchor="margin" w:xAlign="right" w:y="1"/>
          <w:rPr>
            <w:rStyle w:val="PageNumber"/>
          </w:rPr>
        </w:pPr>
        <w:r w:rsidRPr="00D6408F">
          <w:rPr>
            <w:rStyle w:val="PageNumber"/>
          </w:rPr>
          <w:fldChar w:fldCharType="begin"/>
        </w:r>
        <w:r w:rsidRPr="00D6408F">
          <w:rPr>
            <w:rStyle w:val="PageNumber"/>
          </w:rPr>
          <w:instrText xml:space="preserve"> PAGE </w:instrText>
        </w:r>
        <w:r w:rsidRPr="00D6408F">
          <w:rPr>
            <w:rStyle w:val="PageNumber"/>
          </w:rPr>
          <w:fldChar w:fldCharType="separate"/>
        </w:r>
        <w:r w:rsidRPr="00D6408F">
          <w:rPr>
            <w:rStyle w:val="PageNumber"/>
            <w:noProof/>
          </w:rPr>
          <w:t>2</w:t>
        </w:r>
        <w:r w:rsidRPr="00D6408F">
          <w:rPr>
            <w:rStyle w:val="PageNumber"/>
          </w:rPr>
          <w:fldChar w:fldCharType="end"/>
        </w:r>
      </w:p>
    </w:sdtContent>
  </w:sdt>
  <w:sdt>
    <w:sdtPr>
      <w:rPr>
        <w:sz w:val="18"/>
        <w:szCs w:val="18"/>
      </w:rPr>
      <w:id w:val="519743396"/>
      <w:docPartObj>
        <w:docPartGallery w:val="Page Numbers (Bottom of Page)"/>
        <w:docPartUnique/>
      </w:docPartObj>
    </w:sdtPr>
    <w:sdtEndPr>
      <w:rPr>
        <w:noProof/>
      </w:rPr>
    </w:sdtEndPr>
    <w:sdtContent>
      <w:p w14:paraId="349FAE4E" w14:textId="4BBFB023" w:rsidR="005C693B" w:rsidRPr="00C61D84" w:rsidRDefault="003B4B03" w:rsidP="0024630C">
        <w:pPr>
          <w:ind w:right="360"/>
          <w:jc w:val="center"/>
          <w:textAlignment w:val="baseline"/>
          <w:rPr>
            <w:rStyle w:val="eop"/>
            <w:rFonts w:ascii="Segoe UI" w:hAnsi="Segoe UI" w:cs="Segoe UI"/>
            <w:b/>
            <w:bCs/>
            <w:sz w:val="21"/>
            <w:szCs w:val="21"/>
          </w:rPr>
        </w:pPr>
        <w:r>
          <w:rPr>
            <w:rFonts w:cs="Arial"/>
            <w:b/>
            <w:bCs/>
            <w:i/>
            <w:iCs/>
            <w:color w:val="0070C0"/>
            <w:sz w:val="21"/>
            <w:szCs w:val="21"/>
          </w:rPr>
          <w:t>M</w:t>
        </w:r>
        <w:r w:rsidR="00215469" w:rsidRPr="00C61D84">
          <w:rPr>
            <w:rFonts w:cs="Arial"/>
            <w:b/>
            <w:bCs/>
            <w:i/>
            <w:iCs/>
            <w:color w:val="0070C0"/>
            <w:sz w:val="21"/>
            <w:szCs w:val="21"/>
          </w:rPr>
          <w:t>odif</w:t>
        </w:r>
        <w:r>
          <w:rPr>
            <w:rFonts w:cs="Arial"/>
            <w:b/>
            <w:bCs/>
            <w:i/>
            <w:iCs/>
            <w:color w:val="0070C0"/>
            <w:sz w:val="21"/>
            <w:szCs w:val="21"/>
          </w:rPr>
          <w:t>y this document</w:t>
        </w:r>
        <w:r w:rsidR="00215469" w:rsidRPr="00C61D84">
          <w:rPr>
            <w:rFonts w:cs="Arial"/>
            <w:b/>
            <w:bCs/>
            <w:i/>
            <w:iCs/>
            <w:color w:val="0070C0"/>
            <w:sz w:val="21"/>
            <w:szCs w:val="21"/>
          </w:rPr>
          <w:t xml:space="preserve"> to suit local requirements (especially blue italicized text).</w:t>
        </w:r>
        <w:r w:rsidR="00215469" w:rsidRPr="00C61D84">
          <w:rPr>
            <w:rStyle w:val="eop"/>
            <w:rFonts w:cs="Arial"/>
            <w:b/>
            <w:bCs/>
            <w:sz w:val="21"/>
            <w:szCs w:val="21"/>
          </w:rPr>
          <w:t> </w:t>
        </w:r>
        <w:r w:rsidR="00215469" w:rsidRPr="00C61D84">
          <w:rPr>
            <w:rStyle w:val="eop"/>
            <w:rFonts w:cs="Arial"/>
            <w:b/>
            <w:bCs/>
            <w:color w:val="0070C0"/>
            <w:sz w:val="21"/>
            <w:szCs w:val="21"/>
          </w:rPr>
          <w:t>DELETE ALL BLUE TEXT BEFORE PUBLISHING</w:t>
        </w:r>
      </w:p>
      <w:p w14:paraId="6CEEAD97" w14:textId="42E3F3A4" w:rsidR="00FE67FC" w:rsidRPr="00C61D84" w:rsidRDefault="00215469" w:rsidP="0024630C">
        <w:pPr>
          <w:jc w:val="right"/>
          <w:textAlignment w:val="baseline"/>
          <w:rPr>
            <w:rFonts w:cs="Arial"/>
            <w:sz w:val="18"/>
            <w:szCs w:val="18"/>
          </w:rPr>
        </w:pPr>
        <w:r w:rsidRPr="00C61D84">
          <w:rPr>
            <w:rFonts w:cs="Arial"/>
            <w:b/>
            <w:bCs/>
            <w:i/>
            <w:iCs/>
            <w:color w:val="0070C0"/>
            <w:sz w:val="21"/>
            <w:szCs w:val="21"/>
          </w:rPr>
          <w:t xml:space="preserve">Version 1.0, </w:t>
        </w:r>
        <w:r w:rsidR="00CB7243">
          <w:rPr>
            <w:rFonts w:cs="Arial"/>
            <w:b/>
            <w:bCs/>
            <w:i/>
            <w:iCs/>
            <w:color w:val="0070C0"/>
            <w:sz w:val="21"/>
            <w:szCs w:val="21"/>
          </w:rPr>
          <w:t>February 2026</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F99076" w14:textId="77777777" w:rsidR="004F0AD9" w:rsidRDefault="004F0AD9" w:rsidP="00482A33">
      <w:r>
        <w:separator/>
      </w:r>
    </w:p>
  </w:footnote>
  <w:footnote w:type="continuationSeparator" w:id="0">
    <w:p w14:paraId="637DABC0" w14:textId="77777777" w:rsidR="004F0AD9" w:rsidRDefault="004F0AD9" w:rsidP="00482A33">
      <w:r>
        <w:continuationSeparator/>
      </w:r>
    </w:p>
  </w:footnote>
  <w:footnote w:type="continuationNotice" w:id="1">
    <w:p w14:paraId="26133B7D" w14:textId="77777777" w:rsidR="004F0AD9" w:rsidRDefault="004F0AD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D5D10A" w14:textId="77777777" w:rsidR="005C693B" w:rsidRDefault="00215469">
    <w:pPr>
      <w:pStyle w:val="Header"/>
    </w:pPr>
    <w:r>
      <w:rPr>
        <w:noProof/>
      </w:rPr>
      <mc:AlternateContent>
        <mc:Choice Requires="wps">
          <w:drawing>
            <wp:anchor distT="0" distB="0" distL="114300" distR="114300" simplePos="0" relativeHeight="251658240" behindDoc="0" locked="0" layoutInCell="1" allowOverlap="1" wp14:anchorId="0F871479" wp14:editId="161008CF">
              <wp:simplePos x="0" y="0"/>
              <wp:positionH relativeFrom="column">
                <wp:posOffset>457200</wp:posOffset>
              </wp:positionH>
              <wp:positionV relativeFrom="page">
                <wp:posOffset>355600</wp:posOffset>
              </wp:positionV>
              <wp:extent cx="6350000" cy="622300"/>
              <wp:effectExtent l="0" t="0" r="0" b="3175"/>
              <wp:wrapNone/>
              <wp:docPr id="3" name="Text Box 3"/>
              <wp:cNvGraphicFramePr/>
              <a:graphic xmlns:a="http://schemas.openxmlformats.org/drawingml/2006/main">
                <a:graphicData uri="http://schemas.microsoft.com/office/word/2010/wordprocessingShape">
                  <wps:wsp>
                    <wps:cNvSpPr txBox="1"/>
                    <wps:spPr>
                      <a:xfrm>
                        <a:off x="0" y="0"/>
                        <a:ext cx="6350000" cy="622300"/>
                      </a:xfrm>
                      <a:prstGeom prst="rect">
                        <a:avLst/>
                      </a:prstGeom>
                      <a:solidFill>
                        <a:schemeClr val="accent1">
                          <a:lumMod val="60000"/>
                          <a:lumOff val="40000"/>
                        </a:schemeClr>
                      </a:solidFill>
                      <a:ln w="6350">
                        <a:noFill/>
                      </a:ln>
                    </wps:spPr>
                    <wps:txbx>
                      <w:txbxContent>
                        <w:p w14:paraId="50ADFBAD" w14:textId="77777777" w:rsidR="005C693B" w:rsidRPr="007B662C" w:rsidRDefault="00215469">
                          <w:pPr>
                            <w:jc w:val="right"/>
                            <w:rPr>
                              <w:sz w:val="32"/>
                              <w:szCs w:val="32"/>
                            </w:rPr>
                          </w:pPr>
                          <w:r w:rsidRPr="007B662C">
                            <w:rPr>
                              <w:sz w:val="32"/>
                              <w:szCs w:val="32"/>
                            </w:rPr>
                            <w:t xml:space="preserve">LOCAL BUILDING DECARBONIZATION CHECKLIST </w:t>
                          </w:r>
                        </w:p>
                        <w:p w14:paraId="3D9D0CC4" w14:textId="15912875" w:rsidR="005C693B" w:rsidRPr="001952C4" w:rsidRDefault="0026548A">
                          <w:pPr>
                            <w:pStyle w:val="Instructions"/>
                            <w:jc w:val="right"/>
                            <w:rPr>
                              <w:rFonts w:cs="Times New Roman (Body CS)"/>
                              <w:color w:val="auto"/>
                            </w:rPr>
                          </w:pPr>
                          <w:r>
                            <w:rPr>
                              <w:rFonts w:cs="Times New Roman (Body CS)"/>
                              <w:color w:val="auto"/>
                            </w:rPr>
                            <w:t xml:space="preserve">SINGLE FAMILY </w:t>
                          </w:r>
                          <w:r w:rsidR="005708D5">
                            <w:rPr>
                              <w:rFonts w:cs="Times New Roman (Body CS)"/>
                              <w:color w:val="auto"/>
                            </w:rPr>
                            <w:t xml:space="preserve">AIR CONDITIONER </w:t>
                          </w:r>
                          <w:r w:rsidR="00197125">
                            <w:rPr>
                              <w:rFonts w:cs="Times New Roman (Body CS)"/>
                              <w:color w:val="auto"/>
                            </w:rPr>
                            <w:t xml:space="preserve">ADDITION OR </w:t>
                          </w:r>
                          <w:r w:rsidR="005708D5">
                            <w:rPr>
                              <w:rFonts w:cs="Times New Roman (Body CS)"/>
                              <w:color w:val="auto"/>
                            </w:rPr>
                            <w:t>REPLACEMENT</w:t>
                          </w:r>
                          <w:r>
                            <w:rPr>
                              <w:rFonts w:cs="Times New Roman (Body CS)"/>
                              <w:color w:val="auto"/>
                            </w:rPr>
                            <w:t xml:space="preserve"> CHECKLIST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F871479" id="_x0000_t202" coordsize="21600,21600" o:spt="202" path="m,l,21600r21600,l21600,xe">
              <v:stroke joinstyle="miter"/>
              <v:path gradientshapeok="t" o:connecttype="rect"/>
            </v:shapetype>
            <v:shape id="Text Box 3" o:spid="_x0000_s1026" type="#_x0000_t202" style="position:absolute;margin-left:36pt;margin-top:28pt;width:500pt;height:49pt;z-index:251658240;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" fillcolor="#95b3d7 [1940]" stroked="f" strokeweight=".5pt">
              <v:textbox style="mso-fit-shape-to-text:t">
                <w:txbxContent>
                  <w:p w14:paraId="50ADFBAD" w14:textId="77777777" w:rsidR="005C693B" w:rsidRPr="007B662C" w:rsidRDefault="00215469">
                    <w:pPr>
                      <w:jc w:val="right"/>
                      <w:rPr>
                        <w:sz w:val="32"/>
                        <w:szCs w:val="32"/>
                      </w:rPr>
                    </w:pPr>
                    <w:r w:rsidRPr="007B662C">
                      <w:rPr>
                        <w:sz w:val="32"/>
                        <w:szCs w:val="32"/>
                      </w:rPr>
                      <w:t xml:space="preserve">LOCAL BUILDING DECARBONIZATION CHECKLIST </w:t>
                    </w:r>
                  </w:p>
                  <w:p w14:paraId="3D9D0CC4" w14:textId="15912875" w:rsidR="005C693B" w:rsidRPr="001952C4" w:rsidRDefault="0026548A">
                    <w:pPr>
                      <w:pStyle w:val="Instructions"/>
                      <w:jc w:val="right"/>
                      <w:rPr>
                        <w:rFonts w:cs="Times New Roman (Body CS)"/>
                        <w:color w:val="auto"/>
                      </w:rPr>
                    </w:pPr>
                    <w:r>
                      <w:rPr>
                        <w:rFonts w:cs="Times New Roman (Body CS)"/>
                        <w:color w:val="auto"/>
                      </w:rPr>
                      <w:t xml:space="preserve">SINGLE FAMILY </w:t>
                    </w:r>
                    <w:r w:rsidR="005708D5">
                      <w:rPr>
                        <w:rFonts w:cs="Times New Roman (Body CS)"/>
                        <w:color w:val="auto"/>
                      </w:rPr>
                      <w:t xml:space="preserve">AIR CONDITIONER </w:t>
                    </w:r>
                    <w:r w:rsidR="00197125">
                      <w:rPr>
                        <w:rFonts w:cs="Times New Roman (Body CS)"/>
                        <w:color w:val="auto"/>
                      </w:rPr>
                      <w:t xml:space="preserve">ADDITION OR </w:t>
                    </w:r>
                    <w:r w:rsidR="005708D5">
                      <w:rPr>
                        <w:rFonts w:cs="Times New Roman (Body CS)"/>
                        <w:color w:val="auto"/>
                      </w:rPr>
                      <w:t>REPLACEMENT</w:t>
                    </w:r>
                    <w:r>
                      <w:rPr>
                        <w:rFonts w:cs="Times New Roman (Body CS)"/>
                        <w:color w:val="auto"/>
                      </w:rPr>
                      <w:t xml:space="preserve"> CHECKLIST</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58241" behindDoc="0" locked="0" layoutInCell="1" allowOverlap="1" wp14:anchorId="636D7EB4" wp14:editId="67004897">
              <wp:simplePos x="0" y="0"/>
              <wp:positionH relativeFrom="column">
                <wp:posOffset>0</wp:posOffset>
              </wp:positionH>
              <wp:positionV relativeFrom="paragraph">
                <wp:posOffset>-672599</wp:posOffset>
              </wp:positionV>
              <wp:extent cx="1265275" cy="818707"/>
              <wp:effectExtent l="12700" t="12700" r="17780" b="6985"/>
              <wp:wrapNone/>
              <wp:docPr id="5" name="Oval 5"/>
              <wp:cNvGraphicFramePr/>
              <a:graphic xmlns:a="http://schemas.openxmlformats.org/drawingml/2006/main">
                <a:graphicData uri="http://schemas.microsoft.com/office/word/2010/wordprocessingShape">
                  <wps:wsp>
                    <wps:cNvSpPr/>
                    <wps:spPr>
                      <a:xfrm>
                        <a:off x="0" y="0"/>
                        <a:ext cx="1265275" cy="81870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27BCA64" w14:textId="77777777" w:rsidR="005C693B" w:rsidRPr="000B2235" w:rsidRDefault="00215469">
                          <w:pPr>
                            <w:jc w:val="center"/>
                            <w:rPr>
                              <w:color w:val="000000"/>
                            </w:rPr>
                          </w:pPr>
                          <w:r w:rsidRPr="000B2235">
                            <w:rPr>
                              <w:color w:val="000000"/>
                            </w:rP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6D7EB4" id="Oval 5" o:spid="_x0000_s1027" style="position:absolute;margin-left:0;margin-top:-52.95pt;width:99.65pt;height:64.45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" fillcolor="#4f81bd [3204]" strokecolor="#243f60 [1604]" strokeweight="2pt">
              <v:textbox>
                <w:txbxContent>
                  <w:p w14:paraId="027BCA64" w14:textId="77777777" w:rsidR="005C693B" w:rsidRPr="000B2235" w:rsidRDefault="00215469">
                    <w:pPr>
                      <w:jc w:val="center"/>
                      <w:rPr>
                        <w:color w:val="000000"/>
                      </w:rPr>
                    </w:pPr>
                    <w:r w:rsidRPr="000B2235">
                      <w:rPr>
                        <w:color w:val="000000"/>
                      </w:rPr>
                      <w:t>LOCAL LOGO</w:t>
                    </w:r>
                  </w:p>
                </w:txbxContent>
              </v:textbox>
            </v:oval>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05237423"/>
      <w:docPartObj>
        <w:docPartGallery w:val="Page Numbers (Top of Page)"/>
        <w:docPartUnique/>
      </w:docPartObj>
    </w:sdtPr>
    <w:sdtEndPr>
      <w:rPr>
        <w:rStyle w:val="PageNumber"/>
      </w:rPr>
    </w:sdtEndPr>
    <w:sdtContent>
      <w:p w14:paraId="3666CFDE" w14:textId="01186666" w:rsidR="001D458B" w:rsidRDefault="001D458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47D17AC" w14:textId="1746B22F" w:rsidR="001D458B" w:rsidRDefault="001D458B" w:rsidP="001D458B">
    <w:pPr>
      <w:pStyle w:val="Header"/>
      <w:ind w:right="360"/>
      <w:jc w:val="right"/>
    </w:pPr>
    <w:r w:rsidRPr="0026548A">
      <w:rPr>
        <w:rFonts w:cs="Times New Roman (Body CS)"/>
        <w:b/>
        <w:bCs/>
      </w:rPr>
      <w:t xml:space="preserve">SINGLE FAMILY ADDITIONS AND ALTERATIONS </w:t>
    </w:r>
    <w:r>
      <w:rPr>
        <w:rFonts w:cs="Times New Roman (Body CS)"/>
        <w:b/>
        <w:bCs/>
      </w:rPr>
      <w:t>EXCEPTIONS</w:t>
    </w:r>
    <w:r>
      <w:rPr>
        <w:rFonts w:cs="Times New Roman (Body CS)"/>
      </w:rPr>
      <w:t xml:space="preserve">, Page </w:t>
    </w:r>
  </w:p>
  <w:p w14:paraId="36A13FC1" w14:textId="26432FF0" w:rsidR="001D458B" w:rsidRDefault="001D45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73F858D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F8AF38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59662F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66294E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9A4171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E549E8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756AA4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6084D4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77E26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97E7D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425646"/>
    <w:multiLevelType w:val="hybridMultilevel"/>
    <w:tmpl w:val="0D2257C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1" w15:restartNumberingAfterBreak="0">
    <w:nsid w:val="05B10FB4"/>
    <w:multiLevelType w:val="hybridMultilevel"/>
    <w:tmpl w:val="985212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8D325B4"/>
    <w:multiLevelType w:val="hybridMultilevel"/>
    <w:tmpl w:val="5330B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27729E"/>
    <w:multiLevelType w:val="hybridMultilevel"/>
    <w:tmpl w:val="A2566E6C"/>
    <w:lvl w:ilvl="0" w:tplc="E25699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0F15504D"/>
    <w:multiLevelType w:val="hybridMultilevel"/>
    <w:tmpl w:val="13B2D6DC"/>
    <w:lvl w:ilvl="0" w:tplc="08A4E2C0">
      <w:start w:val="1"/>
      <w:numFmt w:val="bullet"/>
      <w:lvlText w:val=""/>
      <w:lvlJc w:val="left"/>
      <w:pPr>
        <w:ind w:left="720" w:hanging="360"/>
      </w:pPr>
      <w:rPr>
        <w:rFonts w:ascii="Wingdings" w:hAnsi="Wingdings"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13EB5B5B"/>
    <w:multiLevelType w:val="hybridMultilevel"/>
    <w:tmpl w:val="06C88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4663393"/>
    <w:multiLevelType w:val="multilevel"/>
    <w:tmpl w:val="13A64792"/>
    <w:styleLink w:val="CurrentList1"/>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201325CE"/>
    <w:multiLevelType w:val="hybridMultilevel"/>
    <w:tmpl w:val="2BD63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065991"/>
    <w:multiLevelType w:val="hybridMultilevel"/>
    <w:tmpl w:val="C16CE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6BD544E"/>
    <w:multiLevelType w:val="hybridMultilevel"/>
    <w:tmpl w:val="D08E5466"/>
    <w:lvl w:ilvl="0" w:tplc="4A728F5E">
      <w:start w:val="1"/>
      <w:numFmt w:val="bullet"/>
      <w:pStyle w:val="CheckBoxL1"/>
      <w:lvlText w:val=""/>
      <w:lvlJc w:val="left"/>
      <w:pPr>
        <w:ind w:left="72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7966AA9"/>
    <w:multiLevelType w:val="hybridMultilevel"/>
    <w:tmpl w:val="296A4A48"/>
    <w:lvl w:ilvl="0" w:tplc="423A3A3C">
      <w:start w:val="1"/>
      <w:numFmt w:val="bullet"/>
      <w:pStyle w:val="CheckBoxL3"/>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3404CDD"/>
    <w:multiLevelType w:val="hybridMultilevel"/>
    <w:tmpl w:val="AB64CA5E"/>
    <w:lvl w:ilvl="0" w:tplc="FFFFFFFF">
      <w:start w:val="1"/>
      <w:numFmt w:val="bullet"/>
      <w:lvlText w:val=""/>
      <w:lvlJc w:val="left"/>
      <w:pPr>
        <w:ind w:left="720" w:hanging="360"/>
      </w:pPr>
      <w:rPr>
        <w:rFonts w:ascii="Wingdings" w:hAnsi="Wingdings" w:hint="default"/>
      </w:rPr>
    </w:lvl>
    <w:lvl w:ilvl="1" w:tplc="88B85DC8">
      <w:start w:val="1"/>
      <w:numFmt w:val="bullet"/>
      <w:lvlText w:val=""/>
      <w:lvlJc w:val="left"/>
      <w:pPr>
        <w:ind w:left="1440" w:hanging="360"/>
      </w:pPr>
      <w:rPr>
        <w:rFonts w:ascii="Wingdings" w:hAnsi="Wingdings" w:hint="default"/>
        <w:u w:val="no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7962B91"/>
    <w:multiLevelType w:val="hybridMultilevel"/>
    <w:tmpl w:val="42D67E90"/>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CD2847"/>
    <w:multiLevelType w:val="hybridMultilevel"/>
    <w:tmpl w:val="B9EC2848"/>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9D5E66"/>
    <w:multiLevelType w:val="hybridMultilevel"/>
    <w:tmpl w:val="4F18D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401615"/>
    <w:multiLevelType w:val="hybridMultilevel"/>
    <w:tmpl w:val="32F08614"/>
    <w:lvl w:ilvl="0" w:tplc="04090001">
      <w:start w:val="1"/>
      <w:numFmt w:val="bullet"/>
      <w:lvlText w:val=""/>
      <w:lvlJc w:val="left"/>
      <w:pPr>
        <w:ind w:left="720" w:hanging="360"/>
      </w:pPr>
      <w:rPr>
        <w:rFonts w:ascii="Symbol" w:hAnsi="Symbol" w:hint="default"/>
      </w:rPr>
    </w:lvl>
    <w:lvl w:ilvl="1" w:tplc="50C641DE">
      <w:start w:val="1"/>
      <w:numFmt w:val="bullet"/>
      <w:pStyle w:val="CheckBoxL4"/>
      <w:lvlText w:val=""/>
      <w:lvlJc w:val="left"/>
      <w:pPr>
        <w:ind w:left="1440" w:hanging="360"/>
      </w:pPr>
      <w:rPr>
        <w:rFonts w:ascii="Wingdings" w:hAnsi="Wingdings" w:hint="default"/>
      </w:rPr>
    </w:lvl>
    <w:lvl w:ilvl="2" w:tplc="F9E0C3FE">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06E0839"/>
    <w:multiLevelType w:val="hybridMultilevel"/>
    <w:tmpl w:val="4CF6D1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56F7140"/>
    <w:multiLevelType w:val="hybridMultilevel"/>
    <w:tmpl w:val="EF24CF9A"/>
    <w:lvl w:ilvl="0" w:tplc="728852DC">
      <w:start w:val="1"/>
      <w:numFmt w:val="bullet"/>
      <w:lvlText w:val=""/>
      <w:lvlJc w:val="left"/>
      <w:pPr>
        <w:ind w:left="720" w:hanging="360"/>
      </w:pPr>
      <w:rPr>
        <w:rFonts w:ascii="Wingdings" w:hAnsi="Wingdings"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8757024"/>
    <w:multiLevelType w:val="hybridMultilevel"/>
    <w:tmpl w:val="335EF7C4"/>
    <w:lvl w:ilvl="0" w:tplc="2BD61074">
      <w:start w:val="3"/>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FF4133C"/>
    <w:multiLevelType w:val="hybridMultilevel"/>
    <w:tmpl w:val="18B2BC52"/>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47B42C0"/>
    <w:multiLevelType w:val="hybridMultilevel"/>
    <w:tmpl w:val="20A4B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57B0D03"/>
    <w:multiLevelType w:val="hybridMultilevel"/>
    <w:tmpl w:val="CA0AA0A4"/>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BD185E"/>
    <w:multiLevelType w:val="hybridMultilevel"/>
    <w:tmpl w:val="0D106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3033D6"/>
    <w:multiLevelType w:val="hybridMultilevel"/>
    <w:tmpl w:val="0958BE02"/>
    <w:lvl w:ilvl="0" w:tplc="6C02E8B4">
      <w:start w:val="1"/>
      <w:numFmt w:val="decimal"/>
      <w:lvlText w:val="%1."/>
      <w:lvlJc w:val="left"/>
      <w:pPr>
        <w:ind w:left="720" w:hanging="360"/>
      </w:pPr>
      <w:rPr>
        <w:rFonts w:ascii="Arial" w:hAnsi="Arial"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CE4F34"/>
    <w:multiLevelType w:val="multilevel"/>
    <w:tmpl w:val="6E0C4098"/>
    <w:lvl w:ilvl="0">
      <w:start w:val="1"/>
      <w:numFmt w:val="bullet"/>
      <w:lvlText w:val="o"/>
      <w:lvlJc w:val="left"/>
      <w:pPr>
        <w:tabs>
          <w:tab w:val="num" w:pos="1080"/>
        </w:tabs>
        <w:ind w:left="1080" w:hanging="360"/>
      </w:pPr>
      <w:rPr>
        <w:rFonts w:ascii="Courier New" w:hAnsi="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o"/>
      <w:lvlJc w:val="left"/>
      <w:pPr>
        <w:tabs>
          <w:tab w:val="num" w:pos="2520"/>
        </w:tabs>
        <w:ind w:left="2520" w:hanging="360"/>
      </w:pPr>
      <w:rPr>
        <w:rFonts w:ascii="Courier New" w:hAnsi="Courier New" w:hint="default"/>
        <w:sz w:val="20"/>
      </w:rPr>
    </w:lvl>
    <w:lvl w:ilvl="3" w:tentative="1">
      <w:start w:val="1"/>
      <w:numFmt w:val="bullet"/>
      <w:lvlText w:val="o"/>
      <w:lvlJc w:val="left"/>
      <w:pPr>
        <w:tabs>
          <w:tab w:val="num" w:pos="3240"/>
        </w:tabs>
        <w:ind w:left="3240" w:hanging="360"/>
      </w:pPr>
      <w:rPr>
        <w:rFonts w:ascii="Courier New" w:hAnsi="Courier New" w:hint="default"/>
        <w:sz w:val="20"/>
      </w:rPr>
    </w:lvl>
    <w:lvl w:ilvl="4" w:tentative="1">
      <w:start w:val="1"/>
      <w:numFmt w:val="bullet"/>
      <w:lvlText w:val="o"/>
      <w:lvlJc w:val="left"/>
      <w:pPr>
        <w:tabs>
          <w:tab w:val="num" w:pos="3960"/>
        </w:tabs>
        <w:ind w:left="3960" w:hanging="360"/>
      </w:pPr>
      <w:rPr>
        <w:rFonts w:ascii="Courier New" w:hAnsi="Courier New" w:hint="default"/>
        <w:sz w:val="20"/>
      </w:rPr>
    </w:lvl>
    <w:lvl w:ilvl="5" w:tentative="1">
      <w:start w:val="1"/>
      <w:numFmt w:val="bullet"/>
      <w:lvlText w:val="o"/>
      <w:lvlJc w:val="left"/>
      <w:pPr>
        <w:tabs>
          <w:tab w:val="num" w:pos="4680"/>
        </w:tabs>
        <w:ind w:left="4680" w:hanging="360"/>
      </w:pPr>
      <w:rPr>
        <w:rFonts w:ascii="Courier New" w:hAnsi="Courier New" w:hint="default"/>
        <w:sz w:val="20"/>
      </w:rPr>
    </w:lvl>
    <w:lvl w:ilvl="6" w:tentative="1">
      <w:start w:val="1"/>
      <w:numFmt w:val="bullet"/>
      <w:lvlText w:val="o"/>
      <w:lvlJc w:val="left"/>
      <w:pPr>
        <w:tabs>
          <w:tab w:val="num" w:pos="5400"/>
        </w:tabs>
        <w:ind w:left="5400" w:hanging="360"/>
      </w:pPr>
      <w:rPr>
        <w:rFonts w:ascii="Courier New" w:hAnsi="Courier New" w:hint="default"/>
        <w:sz w:val="20"/>
      </w:rPr>
    </w:lvl>
    <w:lvl w:ilvl="7" w:tentative="1">
      <w:start w:val="1"/>
      <w:numFmt w:val="bullet"/>
      <w:lvlText w:val="o"/>
      <w:lvlJc w:val="left"/>
      <w:pPr>
        <w:tabs>
          <w:tab w:val="num" w:pos="6120"/>
        </w:tabs>
        <w:ind w:left="6120" w:hanging="360"/>
      </w:pPr>
      <w:rPr>
        <w:rFonts w:ascii="Courier New" w:hAnsi="Courier New" w:hint="default"/>
        <w:sz w:val="20"/>
      </w:rPr>
    </w:lvl>
    <w:lvl w:ilvl="8" w:tentative="1">
      <w:start w:val="1"/>
      <w:numFmt w:val="bullet"/>
      <w:lvlText w:val="o"/>
      <w:lvlJc w:val="left"/>
      <w:pPr>
        <w:tabs>
          <w:tab w:val="num" w:pos="6840"/>
        </w:tabs>
        <w:ind w:left="6840" w:hanging="360"/>
      </w:pPr>
      <w:rPr>
        <w:rFonts w:ascii="Courier New" w:hAnsi="Courier New" w:hint="default"/>
        <w:sz w:val="20"/>
      </w:rPr>
    </w:lvl>
  </w:abstractNum>
  <w:abstractNum w:abstractNumId="35" w15:restartNumberingAfterBreak="0">
    <w:nsid w:val="650547FC"/>
    <w:multiLevelType w:val="hybridMultilevel"/>
    <w:tmpl w:val="9DCC1F62"/>
    <w:lvl w:ilvl="0" w:tplc="333869B8">
      <w:start w:val="1"/>
      <w:numFmt w:val="upperLetter"/>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65C26A8"/>
    <w:multiLevelType w:val="hybridMultilevel"/>
    <w:tmpl w:val="8638B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9E676B8"/>
    <w:multiLevelType w:val="hybridMultilevel"/>
    <w:tmpl w:val="38E652EA"/>
    <w:lvl w:ilvl="0" w:tplc="04090001">
      <w:start w:val="1"/>
      <w:numFmt w:val="bullet"/>
      <w:lvlText w:val=""/>
      <w:lvlJc w:val="left"/>
      <w:pPr>
        <w:ind w:left="720" w:hanging="360"/>
      </w:pPr>
      <w:rPr>
        <w:rFonts w:ascii="Symbol" w:hAnsi="Symbol" w:hint="default"/>
        <w:sz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6B670FCC"/>
    <w:multiLevelType w:val="hybridMultilevel"/>
    <w:tmpl w:val="5C00CE42"/>
    <w:lvl w:ilvl="0" w:tplc="132CE5E4">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0B38F9"/>
    <w:multiLevelType w:val="hybridMultilevel"/>
    <w:tmpl w:val="D49CFB5A"/>
    <w:lvl w:ilvl="0" w:tplc="0409000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0" w15:restartNumberingAfterBreak="0">
    <w:nsid w:val="6FD448E0"/>
    <w:multiLevelType w:val="hybridMultilevel"/>
    <w:tmpl w:val="F2B25332"/>
    <w:lvl w:ilvl="0" w:tplc="0C3A8154">
      <w:start w:val="1"/>
      <w:numFmt w:val="bullet"/>
      <w:lvlText w:val=""/>
      <w:lvlJc w:val="left"/>
      <w:pPr>
        <w:ind w:left="1440" w:hanging="360"/>
      </w:pPr>
      <w:rPr>
        <w:rFonts w:ascii="Symbol" w:hAnsi="Symbol" w:hint="default"/>
      </w:rPr>
    </w:lvl>
    <w:lvl w:ilvl="1" w:tplc="152A5FB6">
      <w:start w:val="1"/>
      <w:numFmt w:val="bullet"/>
      <w:lvlText w:val="o"/>
      <w:lvlJc w:val="left"/>
      <w:pPr>
        <w:ind w:left="1440" w:hanging="360"/>
      </w:pPr>
      <w:rPr>
        <w:rFonts w:ascii="Courier New" w:hAnsi="Courier New" w:hint="default"/>
      </w:rPr>
    </w:lvl>
    <w:lvl w:ilvl="2" w:tplc="46A6DBD6">
      <w:start w:val="1"/>
      <w:numFmt w:val="bullet"/>
      <w:lvlText w:val=""/>
      <w:lvlJc w:val="left"/>
      <w:pPr>
        <w:ind w:left="2160" w:hanging="360"/>
      </w:pPr>
      <w:rPr>
        <w:rFonts w:ascii="Wingdings" w:hAnsi="Wingdings" w:hint="default"/>
      </w:rPr>
    </w:lvl>
    <w:lvl w:ilvl="3" w:tplc="4002FD02">
      <w:start w:val="1"/>
      <w:numFmt w:val="bullet"/>
      <w:lvlText w:val=""/>
      <w:lvlJc w:val="left"/>
      <w:pPr>
        <w:ind w:left="2880" w:hanging="360"/>
      </w:pPr>
      <w:rPr>
        <w:rFonts w:ascii="Symbol" w:hAnsi="Symbol" w:hint="default"/>
      </w:rPr>
    </w:lvl>
    <w:lvl w:ilvl="4" w:tplc="FFFC1302">
      <w:start w:val="1"/>
      <w:numFmt w:val="bullet"/>
      <w:lvlText w:val="o"/>
      <w:lvlJc w:val="left"/>
      <w:pPr>
        <w:ind w:left="3600" w:hanging="360"/>
      </w:pPr>
      <w:rPr>
        <w:rFonts w:ascii="Courier New" w:hAnsi="Courier New" w:hint="default"/>
      </w:rPr>
    </w:lvl>
    <w:lvl w:ilvl="5" w:tplc="940646AE">
      <w:start w:val="1"/>
      <w:numFmt w:val="bullet"/>
      <w:lvlText w:val=""/>
      <w:lvlJc w:val="left"/>
      <w:pPr>
        <w:ind w:left="4320" w:hanging="360"/>
      </w:pPr>
      <w:rPr>
        <w:rFonts w:ascii="Wingdings" w:hAnsi="Wingdings" w:hint="default"/>
      </w:rPr>
    </w:lvl>
    <w:lvl w:ilvl="6" w:tplc="1408D5C6">
      <w:start w:val="1"/>
      <w:numFmt w:val="bullet"/>
      <w:lvlText w:val=""/>
      <w:lvlJc w:val="left"/>
      <w:pPr>
        <w:ind w:left="5040" w:hanging="360"/>
      </w:pPr>
      <w:rPr>
        <w:rFonts w:ascii="Symbol" w:hAnsi="Symbol" w:hint="default"/>
      </w:rPr>
    </w:lvl>
    <w:lvl w:ilvl="7" w:tplc="A95006E4">
      <w:start w:val="1"/>
      <w:numFmt w:val="bullet"/>
      <w:lvlText w:val="o"/>
      <w:lvlJc w:val="left"/>
      <w:pPr>
        <w:ind w:left="5760" w:hanging="360"/>
      </w:pPr>
      <w:rPr>
        <w:rFonts w:ascii="Courier New" w:hAnsi="Courier New" w:hint="default"/>
      </w:rPr>
    </w:lvl>
    <w:lvl w:ilvl="8" w:tplc="D3529D3C">
      <w:start w:val="1"/>
      <w:numFmt w:val="bullet"/>
      <w:lvlText w:val=""/>
      <w:lvlJc w:val="left"/>
      <w:pPr>
        <w:ind w:left="6480" w:hanging="360"/>
      </w:pPr>
      <w:rPr>
        <w:rFonts w:ascii="Wingdings" w:hAnsi="Wingdings" w:hint="default"/>
      </w:rPr>
    </w:lvl>
  </w:abstractNum>
  <w:abstractNum w:abstractNumId="41" w15:restartNumberingAfterBreak="0">
    <w:nsid w:val="702751BA"/>
    <w:multiLevelType w:val="hybridMultilevel"/>
    <w:tmpl w:val="0DC8F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21D1EE1"/>
    <w:multiLevelType w:val="hybridMultilevel"/>
    <w:tmpl w:val="1136A3F4"/>
    <w:lvl w:ilvl="0" w:tplc="5712C104">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2655171"/>
    <w:multiLevelType w:val="multilevel"/>
    <w:tmpl w:val="13A64792"/>
    <w:styleLink w:val="CurrentList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4" w15:restartNumberingAfterBreak="0">
    <w:nsid w:val="76FE2D26"/>
    <w:multiLevelType w:val="hybridMultilevel"/>
    <w:tmpl w:val="21922FD8"/>
    <w:lvl w:ilvl="0" w:tplc="FFFFFFFF">
      <w:start w:val="1"/>
      <w:numFmt w:val="bullet"/>
      <w:lvlText w:val=""/>
      <w:lvlJc w:val="left"/>
      <w:pPr>
        <w:ind w:left="720" w:hanging="360"/>
      </w:pPr>
      <w:rPr>
        <w:rFonts w:ascii="Wingdings" w:hAnsi="Wingdings" w:hint="default"/>
      </w:rPr>
    </w:lvl>
    <w:lvl w:ilvl="1" w:tplc="FFFFFFFF">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D241CF7"/>
    <w:multiLevelType w:val="hybridMultilevel"/>
    <w:tmpl w:val="699E4700"/>
    <w:lvl w:ilvl="0" w:tplc="89C6E974">
      <w:start w:val="1"/>
      <w:numFmt w:val="bullet"/>
      <w:pStyle w:val="CheckBoxL2"/>
      <w:lvlText w:val=""/>
      <w:lvlJc w:val="left"/>
      <w:pPr>
        <w:ind w:left="0" w:hanging="360"/>
      </w:pPr>
      <w:rPr>
        <w:rFonts w:ascii="Wingdings" w:hAnsi="Wingdings" w:hint="default"/>
      </w:rPr>
    </w:lvl>
    <w:lvl w:ilvl="1" w:tplc="8F147D7E">
      <w:start w:val="1"/>
      <w:numFmt w:val="bullet"/>
      <w:lvlText w:val="o"/>
      <w:lvlJc w:val="left"/>
      <w:pPr>
        <w:ind w:left="1080" w:hanging="360"/>
      </w:pPr>
      <w:rPr>
        <w:rFonts w:ascii="Courier New" w:hAnsi="Courier New" w:hint="default"/>
      </w:rPr>
    </w:lvl>
    <w:lvl w:ilvl="2" w:tplc="E272D682">
      <w:start w:val="1"/>
      <w:numFmt w:val="bullet"/>
      <w:lvlText w:val=""/>
      <w:lvlJc w:val="left"/>
      <w:pPr>
        <w:ind w:left="1800" w:hanging="360"/>
      </w:pPr>
      <w:rPr>
        <w:rFonts w:ascii="Wingdings" w:hAnsi="Wingdings" w:hint="default"/>
      </w:rPr>
    </w:lvl>
    <w:lvl w:ilvl="3" w:tplc="CE7C1FE6" w:tentative="1">
      <w:start w:val="1"/>
      <w:numFmt w:val="bullet"/>
      <w:lvlText w:val=""/>
      <w:lvlJc w:val="left"/>
      <w:pPr>
        <w:ind w:left="2520" w:hanging="360"/>
      </w:pPr>
      <w:rPr>
        <w:rFonts w:ascii="Symbol" w:hAnsi="Symbol" w:hint="default"/>
      </w:rPr>
    </w:lvl>
    <w:lvl w:ilvl="4" w:tplc="34D8B478" w:tentative="1">
      <w:start w:val="1"/>
      <w:numFmt w:val="bullet"/>
      <w:lvlText w:val="o"/>
      <w:lvlJc w:val="left"/>
      <w:pPr>
        <w:ind w:left="3240" w:hanging="360"/>
      </w:pPr>
      <w:rPr>
        <w:rFonts w:ascii="Courier New" w:hAnsi="Courier New" w:hint="default"/>
      </w:rPr>
    </w:lvl>
    <w:lvl w:ilvl="5" w:tplc="1486B940" w:tentative="1">
      <w:start w:val="1"/>
      <w:numFmt w:val="bullet"/>
      <w:lvlText w:val=""/>
      <w:lvlJc w:val="left"/>
      <w:pPr>
        <w:ind w:left="3960" w:hanging="360"/>
      </w:pPr>
      <w:rPr>
        <w:rFonts w:ascii="Wingdings" w:hAnsi="Wingdings" w:hint="default"/>
      </w:rPr>
    </w:lvl>
    <w:lvl w:ilvl="6" w:tplc="7376104C" w:tentative="1">
      <w:start w:val="1"/>
      <w:numFmt w:val="bullet"/>
      <w:lvlText w:val=""/>
      <w:lvlJc w:val="left"/>
      <w:pPr>
        <w:ind w:left="4680" w:hanging="360"/>
      </w:pPr>
      <w:rPr>
        <w:rFonts w:ascii="Symbol" w:hAnsi="Symbol" w:hint="default"/>
      </w:rPr>
    </w:lvl>
    <w:lvl w:ilvl="7" w:tplc="A4D4061C" w:tentative="1">
      <w:start w:val="1"/>
      <w:numFmt w:val="bullet"/>
      <w:lvlText w:val="o"/>
      <w:lvlJc w:val="left"/>
      <w:pPr>
        <w:ind w:left="5400" w:hanging="360"/>
      </w:pPr>
      <w:rPr>
        <w:rFonts w:ascii="Courier New" w:hAnsi="Courier New" w:hint="default"/>
      </w:rPr>
    </w:lvl>
    <w:lvl w:ilvl="8" w:tplc="B922F238" w:tentative="1">
      <w:start w:val="1"/>
      <w:numFmt w:val="bullet"/>
      <w:lvlText w:val=""/>
      <w:lvlJc w:val="left"/>
      <w:pPr>
        <w:ind w:left="6120" w:hanging="360"/>
      </w:pPr>
      <w:rPr>
        <w:rFonts w:ascii="Wingdings" w:hAnsi="Wingdings" w:hint="default"/>
      </w:rPr>
    </w:lvl>
  </w:abstractNum>
  <w:abstractNum w:abstractNumId="46" w15:restartNumberingAfterBreak="0">
    <w:nsid w:val="7D3F3A58"/>
    <w:multiLevelType w:val="multilevel"/>
    <w:tmpl w:val="8F983E70"/>
    <w:styleLink w:val="CurrentList3"/>
    <w:lvl w:ilvl="0">
      <w:start w:val="1"/>
      <w:numFmt w:val="bullet"/>
      <w:lvlText w:val=""/>
      <w:lvlJc w:val="left"/>
      <w:pPr>
        <w:ind w:left="72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243422594">
    <w:abstractNumId w:val="10"/>
  </w:num>
  <w:num w:numId="2" w16cid:durableId="1498687163">
    <w:abstractNumId w:val="13"/>
  </w:num>
  <w:num w:numId="3" w16cid:durableId="233442131">
    <w:abstractNumId w:val="25"/>
  </w:num>
  <w:num w:numId="4" w16cid:durableId="1245803919">
    <w:abstractNumId w:val="42"/>
  </w:num>
  <w:num w:numId="5" w16cid:durableId="561335586">
    <w:abstractNumId w:val="34"/>
  </w:num>
  <w:num w:numId="6" w16cid:durableId="732512128">
    <w:abstractNumId w:val="45"/>
  </w:num>
  <w:num w:numId="7" w16cid:durableId="107282855">
    <w:abstractNumId w:val="44"/>
  </w:num>
  <w:num w:numId="8" w16cid:durableId="1258901151">
    <w:abstractNumId w:val="0"/>
  </w:num>
  <w:num w:numId="9" w16cid:durableId="2029140885">
    <w:abstractNumId w:val="1"/>
  </w:num>
  <w:num w:numId="10" w16cid:durableId="1922326209">
    <w:abstractNumId w:val="2"/>
  </w:num>
  <w:num w:numId="11" w16cid:durableId="1049652708">
    <w:abstractNumId w:val="3"/>
  </w:num>
  <w:num w:numId="12" w16cid:durableId="1098259470">
    <w:abstractNumId w:val="8"/>
  </w:num>
  <w:num w:numId="13" w16cid:durableId="1712923242">
    <w:abstractNumId w:val="4"/>
  </w:num>
  <w:num w:numId="14" w16cid:durableId="960186429">
    <w:abstractNumId w:val="5"/>
  </w:num>
  <w:num w:numId="15" w16cid:durableId="1543515531">
    <w:abstractNumId w:val="6"/>
  </w:num>
  <w:num w:numId="16" w16cid:durableId="1755471379">
    <w:abstractNumId w:val="7"/>
  </w:num>
  <w:num w:numId="17" w16cid:durableId="946350290">
    <w:abstractNumId w:val="9"/>
  </w:num>
  <w:num w:numId="18" w16cid:durableId="986784064">
    <w:abstractNumId w:val="24"/>
  </w:num>
  <w:num w:numId="19" w16cid:durableId="233859971">
    <w:abstractNumId w:val="30"/>
  </w:num>
  <w:num w:numId="20" w16cid:durableId="1223979175">
    <w:abstractNumId w:val="12"/>
  </w:num>
  <w:num w:numId="21" w16cid:durableId="1525558358">
    <w:abstractNumId w:val="40"/>
  </w:num>
  <w:num w:numId="22" w16cid:durableId="311720339">
    <w:abstractNumId w:val="29"/>
  </w:num>
  <w:num w:numId="23" w16cid:durableId="908727514">
    <w:abstractNumId w:val="15"/>
  </w:num>
  <w:num w:numId="24" w16cid:durableId="766778010">
    <w:abstractNumId w:val="17"/>
  </w:num>
  <w:num w:numId="25" w16cid:durableId="1259215120">
    <w:abstractNumId w:val="18"/>
  </w:num>
  <w:num w:numId="26" w16cid:durableId="505171188">
    <w:abstractNumId w:val="31"/>
  </w:num>
  <w:num w:numId="27" w16cid:durableId="2003776954">
    <w:abstractNumId w:val="32"/>
  </w:num>
  <w:num w:numId="28" w16cid:durableId="1611812975">
    <w:abstractNumId w:val="36"/>
  </w:num>
  <w:num w:numId="29" w16cid:durableId="1987128882">
    <w:abstractNumId w:val="39"/>
  </w:num>
  <w:num w:numId="30" w16cid:durableId="1503862229">
    <w:abstractNumId w:val="22"/>
  </w:num>
  <w:num w:numId="31" w16cid:durableId="1467891198">
    <w:abstractNumId w:val="38"/>
  </w:num>
  <w:num w:numId="32" w16cid:durableId="94056612">
    <w:abstractNumId w:val="23"/>
  </w:num>
  <w:num w:numId="33" w16cid:durableId="892277001">
    <w:abstractNumId w:val="27"/>
  </w:num>
  <w:num w:numId="34" w16cid:durableId="938683008">
    <w:abstractNumId w:val="37"/>
  </w:num>
  <w:num w:numId="35" w16cid:durableId="1387754108">
    <w:abstractNumId w:val="16"/>
  </w:num>
  <w:num w:numId="36" w16cid:durableId="665019722">
    <w:abstractNumId w:val="43"/>
  </w:num>
  <w:num w:numId="37" w16cid:durableId="1555236990">
    <w:abstractNumId w:val="14"/>
  </w:num>
  <w:num w:numId="38" w16cid:durableId="154565898">
    <w:abstractNumId w:val="46"/>
  </w:num>
  <w:num w:numId="39" w16cid:durableId="114955487">
    <w:abstractNumId w:val="21"/>
  </w:num>
  <w:num w:numId="40" w16cid:durableId="413015222">
    <w:abstractNumId w:val="20"/>
  </w:num>
  <w:num w:numId="41" w16cid:durableId="2055051">
    <w:abstractNumId w:val="19"/>
  </w:num>
  <w:num w:numId="42" w16cid:durableId="361638615">
    <w:abstractNumId w:val="33"/>
  </w:num>
  <w:num w:numId="43" w16cid:durableId="1224172129">
    <w:abstractNumId w:val="41"/>
  </w:num>
  <w:num w:numId="44" w16cid:durableId="641811678">
    <w:abstractNumId w:val="11"/>
  </w:num>
  <w:num w:numId="45" w16cid:durableId="401417619">
    <w:abstractNumId w:val="26"/>
  </w:num>
  <w:num w:numId="46" w16cid:durableId="149256537">
    <w:abstractNumId w:val="35"/>
  </w:num>
  <w:num w:numId="47" w16cid:durableId="1633438641">
    <w:abstractNumId w:val="28"/>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Neal DeSnoo">
    <w15:presenceInfo w15:providerId="AD" w15:userId="S::Neal@ndesnoo.onmicrosoft.com::0dc0c41f-5642-4879-87ff-8e8ea25dafd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A33"/>
    <w:rsid w:val="00000836"/>
    <w:rsid w:val="00001F1C"/>
    <w:rsid w:val="0000243D"/>
    <w:rsid w:val="00002C5E"/>
    <w:rsid w:val="00006005"/>
    <w:rsid w:val="000073D2"/>
    <w:rsid w:val="00012EE6"/>
    <w:rsid w:val="000134E9"/>
    <w:rsid w:val="00014359"/>
    <w:rsid w:val="000151F1"/>
    <w:rsid w:val="0001708A"/>
    <w:rsid w:val="0002198D"/>
    <w:rsid w:val="00024979"/>
    <w:rsid w:val="00024E6B"/>
    <w:rsid w:val="00026FCD"/>
    <w:rsid w:val="0002747D"/>
    <w:rsid w:val="0002789F"/>
    <w:rsid w:val="00030245"/>
    <w:rsid w:val="00032F0C"/>
    <w:rsid w:val="00034BA4"/>
    <w:rsid w:val="00035D9A"/>
    <w:rsid w:val="00035FE2"/>
    <w:rsid w:val="00037F38"/>
    <w:rsid w:val="000405AC"/>
    <w:rsid w:val="00041771"/>
    <w:rsid w:val="000459A1"/>
    <w:rsid w:val="000476C9"/>
    <w:rsid w:val="0005038E"/>
    <w:rsid w:val="000531EE"/>
    <w:rsid w:val="00056913"/>
    <w:rsid w:val="0006151A"/>
    <w:rsid w:val="000677C4"/>
    <w:rsid w:val="000678E1"/>
    <w:rsid w:val="00067930"/>
    <w:rsid w:val="0007003F"/>
    <w:rsid w:val="0007043C"/>
    <w:rsid w:val="000708EB"/>
    <w:rsid w:val="000710FC"/>
    <w:rsid w:val="000717E4"/>
    <w:rsid w:val="000722FD"/>
    <w:rsid w:val="00072CFE"/>
    <w:rsid w:val="00077E4D"/>
    <w:rsid w:val="00080230"/>
    <w:rsid w:val="00080543"/>
    <w:rsid w:val="00080FC3"/>
    <w:rsid w:val="00083999"/>
    <w:rsid w:val="00085EE6"/>
    <w:rsid w:val="00086830"/>
    <w:rsid w:val="00087234"/>
    <w:rsid w:val="00087937"/>
    <w:rsid w:val="00090ACC"/>
    <w:rsid w:val="00091AC9"/>
    <w:rsid w:val="00091CCA"/>
    <w:rsid w:val="0009205D"/>
    <w:rsid w:val="00093236"/>
    <w:rsid w:val="00093319"/>
    <w:rsid w:val="00093EB9"/>
    <w:rsid w:val="000967E2"/>
    <w:rsid w:val="00097817"/>
    <w:rsid w:val="000A27B7"/>
    <w:rsid w:val="000A3A7E"/>
    <w:rsid w:val="000A5324"/>
    <w:rsid w:val="000A5CC1"/>
    <w:rsid w:val="000A7089"/>
    <w:rsid w:val="000A75B4"/>
    <w:rsid w:val="000B0B14"/>
    <w:rsid w:val="000B2235"/>
    <w:rsid w:val="000B413A"/>
    <w:rsid w:val="000B528C"/>
    <w:rsid w:val="000B5FC1"/>
    <w:rsid w:val="000B66A4"/>
    <w:rsid w:val="000B70E5"/>
    <w:rsid w:val="000C4F95"/>
    <w:rsid w:val="000C6254"/>
    <w:rsid w:val="000C7988"/>
    <w:rsid w:val="000D052F"/>
    <w:rsid w:val="000D05DB"/>
    <w:rsid w:val="000D0A8C"/>
    <w:rsid w:val="000D34BA"/>
    <w:rsid w:val="000D3E97"/>
    <w:rsid w:val="000D4979"/>
    <w:rsid w:val="000D7E40"/>
    <w:rsid w:val="000E53B6"/>
    <w:rsid w:val="000E5A07"/>
    <w:rsid w:val="000E6AC1"/>
    <w:rsid w:val="000E6B17"/>
    <w:rsid w:val="000E7225"/>
    <w:rsid w:val="000F0CD1"/>
    <w:rsid w:val="000F2511"/>
    <w:rsid w:val="000F2BFA"/>
    <w:rsid w:val="000F2EA8"/>
    <w:rsid w:val="000F462F"/>
    <w:rsid w:val="000F5FFB"/>
    <w:rsid w:val="001001C6"/>
    <w:rsid w:val="00101BB9"/>
    <w:rsid w:val="001029CD"/>
    <w:rsid w:val="00105050"/>
    <w:rsid w:val="00107A8D"/>
    <w:rsid w:val="00111485"/>
    <w:rsid w:val="001128F1"/>
    <w:rsid w:val="001160BB"/>
    <w:rsid w:val="001176A4"/>
    <w:rsid w:val="00120D05"/>
    <w:rsid w:val="00120E22"/>
    <w:rsid w:val="00125EDC"/>
    <w:rsid w:val="001270FF"/>
    <w:rsid w:val="00127DD7"/>
    <w:rsid w:val="00131900"/>
    <w:rsid w:val="00134E95"/>
    <w:rsid w:val="00135845"/>
    <w:rsid w:val="001376C5"/>
    <w:rsid w:val="00137877"/>
    <w:rsid w:val="0014255D"/>
    <w:rsid w:val="00143838"/>
    <w:rsid w:val="00145CE9"/>
    <w:rsid w:val="001514CB"/>
    <w:rsid w:val="00151554"/>
    <w:rsid w:val="001527BD"/>
    <w:rsid w:val="00152F08"/>
    <w:rsid w:val="00153677"/>
    <w:rsid w:val="0015395E"/>
    <w:rsid w:val="00154792"/>
    <w:rsid w:val="0016237D"/>
    <w:rsid w:val="00164B96"/>
    <w:rsid w:val="0016620D"/>
    <w:rsid w:val="00166DC8"/>
    <w:rsid w:val="00170072"/>
    <w:rsid w:val="001701A2"/>
    <w:rsid w:val="001705FD"/>
    <w:rsid w:val="00170B8F"/>
    <w:rsid w:val="00174043"/>
    <w:rsid w:val="00176DAF"/>
    <w:rsid w:val="001845E9"/>
    <w:rsid w:val="00184AD7"/>
    <w:rsid w:val="00185D6F"/>
    <w:rsid w:val="00187B18"/>
    <w:rsid w:val="0019030F"/>
    <w:rsid w:val="00190EFE"/>
    <w:rsid w:val="001952C4"/>
    <w:rsid w:val="00195E99"/>
    <w:rsid w:val="00197125"/>
    <w:rsid w:val="001A14B1"/>
    <w:rsid w:val="001A1DA2"/>
    <w:rsid w:val="001A2374"/>
    <w:rsid w:val="001A3276"/>
    <w:rsid w:val="001A3468"/>
    <w:rsid w:val="001A6B6D"/>
    <w:rsid w:val="001A6BDD"/>
    <w:rsid w:val="001B02CA"/>
    <w:rsid w:val="001B05F6"/>
    <w:rsid w:val="001B0CE4"/>
    <w:rsid w:val="001B14D6"/>
    <w:rsid w:val="001B2621"/>
    <w:rsid w:val="001B6B59"/>
    <w:rsid w:val="001B6F7C"/>
    <w:rsid w:val="001C0768"/>
    <w:rsid w:val="001C2575"/>
    <w:rsid w:val="001C47EA"/>
    <w:rsid w:val="001C5378"/>
    <w:rsid w:val="001C6FFD"/>
    <w:rsid w:val="001C7434"/>
    <w:rsid w:val="001D1F7E"/>
    <w:rsid w:val="001D2673"/>
    <w:rsid w:val="001D458B"/>
    <w:rsid w:val="001D57FB"/>
    <w:rsid w:val="001E0943"/>
    <w:rsid w:val="001E261B"/>
    <w:rsid w:val="001E4C37"/>
    <w:rsid w:val="001E518C"/>
    <w:rsid w:val="001E53AA"/>
    <w:rsid w:val="001F2B01"/>
    <w:rsid w:val="00201345"/>
    <w:rsid w:val="00202305"/>
    <w:rsid w:val="002032B3"/>
    <w:rsid w:val="0021109E"/>
    <w:rsid w:val="00213A7B"/>
    <w:rsid w:val="00214509"/>
    <w:rsid w:val="00214749"/>
    <w:rsid w:val="00215469"/>
    <w:rsid w:val="00215599"/>
    <w:rsid w:val="00215CFD"/>
    <w:rsid w:val="00221DAE"/>
    <w:rsid w:val="002238F6"/>
    <w:rsid w:val="00223C34"/>
    <w:rsid w:val="00223F98"/>
    <w:rsid w:val="00231FF4"/>
    <w:rsid w:val="002320AB"/>
    <w:rsid w:val="00232833"/>
    <w:rsid w:val="00235047"/>
    <w:rsid w:val="0023570D"/>
    <w:rsid w:val="00236C57"/>
    <w:rsid w:val="00240C84"/>
    <w:rsid w:val="002430EA"/>
    <w:rsid w:val="002437AB"/>
    <w:rsid w:val="00244509"/>
    <w:rsid w:val="00246068"/>
    <w:rsid w:val="0024630C"/>
    <w:rsid w:val="00246E7B"/>
    <w:rsid w:val="00250084"/>
    <w:rsid w:val="00250AB8"/>
    <w:rsid w:val="00251118"/>
    <w:rsid w:val="002535EB"/>
    <w:rsid w:val="00253824"/>
    <w:rsid w:val="002576D8"/>
    <w:rsid w:val="00260B41"/>
    <w:rsid w:val="002619B9"/>
    <w:rsid w:val="00263756"/>
    <w:rsid w:val="0026548A"/>
    <w:rsid w:val="00266E3F"/>
    <w:rsid w:val="0026706E"/>
    <w:rsid w:val="00270E17"/>
    <w:rsid w:val="00271789"/>
    <w:rsid w:val="00273D6E"/>
    <w:rsid w:val="002749FF"/>
    <w:rsid w:val="00276A6A"/>
    <w:rsid w:val="00277891"/>
    <w:rsid w:val="00277F8B"/>
    <w:rsid w:val="002821CF"/>
    <w:rsid w:val="00283CFC"/>
    <w:rsid w:val="00283D79"/>
    <w:rsid w:val="00285752"/>
    <w:rsid w:val="00290D94"/>
    <w:rsid w:val="00292C9F"/>
    <w:rsid w:val="002931D2"/>
    <w:rsid w:val="002937AE"/>
    <w:rsid w:val="002938D4"/>
    <w:rsid w:val="00293A12"/>
    <w:rsid w:val="00294642"/>
    <w:rsid w:val="00295D7F"/>
    <w:rsid w:val="002962F0"/>
    <w:rsid w:val="0029796F"/>
    <w:rsid w:val="00297EB3"/>
    <w:rsid w:val="002A3001"/>
    <w:rsid w:val="002A47F0"/>
    <w:rsid w:val="002A483D"/>
    <w:rsid w:val="002A493C"/>
    <w:rsid w:val="002B1DC2"/>
    <w:rsid w:val="002C2123"/>
    <w:rsid w:val="002C2C03"/>
    <w:rsid w:val="002C4989"/>
    <w:rsid w:val="002C4D94"/>
    <w:rsid w:val="002C6353"/>
    <w:rsid w:val="002C7871"/>
    <w:rsid w:val="002D128E"/>
    <w:rsid w:val="002D322D"/>
    <w:rsid w:val="002D450D"/>
    <w:rsid w:val="002D56F9"/>
    <w:rsid w:val="002D5728"/>
    <w:rsid w:val="002D5AC4"/>
    <w:rsid w:val="002D5C2B"/>
    <w:rsid w:val="002E060F"/>
    <w:rsid w:val="002E1328"/>
    <w:rsid w:val="002E48DF"/>
    <w:rsid w:val="002E4E3D"/>
    <w:rsid w:val="002F01B4"/>
    <w:rsid w:val="002F0EA4"/>
    <w:rsid w:val="002F1157"/>
    <w:rsid w:val="002F16EB"/>
    <w:rsid w:val="002F1EC3"/>
    <w:rsid w:val="002F2B5B"/>
    <w:rsid w:val="002F507D"/>
    <w:rsid w:val="002F59DD"/>
    <w:rsid w:val="002F6F72"/>
    <w:rsid w:val="003071E9"/>
    <w:rsid w:val="003074B4"/>
    <w:rsid w:val="00311726"/>
    <w:rsid w:val="0031329A"/>
    <w:rsid w:val="00313592"/>
    <w:rsid w:val="00313F04"/>
    <w:rsid w:val="003164D2"/>
    <w:rsid w:val="00316EC1"/>
    <w:rsid w:val="00320005"/>
    <w:rsid w:val="0032225A"/>
    <w:rsid w:val="0032546B"/>
    <w:rsid w:val="00333102"/>
    <w:rsid w:val="003349E2"/>
    <w:rsid w:val="00335C39"/>
    <w:rsid w:val="00340EAA"/>
    <w:rsid w:val="00341CFC"/>
    <w:rsid w:val="00344405"/>
    <w:rsid w:val="0034762A"/>
    <w:rsid w:val="00350C7B"/>
    <w:rsid w:val="00350C86"/>
    <w:rsid w:val="003524E6"/>
    <w:rsid w:val="003528FB"/>
    <w:rsid w:val="00355344"/>
    <w:rsid w:val="00356C4B"/>
    <w:rsid w:val="003570F8"/>
    <w:rsid w:val="00361FA8"/>
    <w:rsid w:val="00362E23"/>
    <w:rsid w:val="003641F4"/>
    <w:rsid w:val="0036716C"/>
    <w:rsid w:val="00367F2B"/>
    <w:rsid w:val="0037015D"/>
    <w:rsid w:val="00371DC8"/>
    <w:rsid w:val="00371F90"/>
    <w:rsid w:val="00372A79"/>
    <w:rsid w:val="00374EC2"/>
    <w:rsid w:val="003768EB"/>
    <w:rsid w:val="00380C08"/>
    <w:rsid w:val="00381D94"/>
    <w:rsid w:val="00381F60"/>
    <w:rsid w:val="00384E86"/>
    <w:rsid w:val="003873F5"/>
    <w:rsid w:val="00387886"/>
    <w:rsid w:val="00390145"/>
    <w:rsid w:val="003909BE"/>
    <w:rsid w:val="003909EE"/>
    <w:rsid w:val="0039133A"/>
    <w:rsid w:val="003959AD"/>
    <w:rsid w:val="003963D8"/>
    <w:rsid w:val="00396BDD"/>
    <w:rsid w:val="00397836"/>
    <w:rsid w:val="003A041D"/>
    <w:rsid w:val="003A0502"/>
    <w:rsid w:val="003A18B8"/>
    <w:rsid w:val="003A2DD3"/>
    <w:rsid w:val="003A41DD"/>
    <w:rsid w:val="003B0A8A"/>
    <w:rsid w:val="003B1569"/>
    <w:rsid w:val="003B2B66"/>
    <w:rsid w:val="003B433F"/>
    <w:rsid w:val="003B4B03"/>
    <w:rsid w:val="003C13DB"/>
    <w:rsid w:val="003C3436"/>
    <w:rsid w:val="003C54EC"/>
    <w:rsid w:val="003C6B38"/>
    <w:rsid w:val="003C7978"/>
    <w:rsid w:val="003C79B2"/>
    <w:rsid w:val="003C7B66"/>
    <w:rsid w:val="003C7F80"/>
    <w:rsid w:val="003D0A63"/>
    <w:rsid w:val="003D16AC"/>
    <w:rsid w:val="003D37FA"/>
    <w:rsid w:val="003D4143"/>
    <w:rsid w:val="003D5E01"/>
    <w:rsid w:val="003D61EB"/>
    <w:rsid w:val="003D7C5B"/>
    <w:rsid w:val="003E17FD"/>
    <w:rsid w:val="003E20A4"/>
    <w:rsid w:val="003E3811"/>
    <w:rsid w:val="003E40BC"/>
    <w:rsid w:val="003E4278"/>
    <w:rsid w:val="003E5721"/>
    <w:rsid w:val="003E64FC"/>
    <w:rsid w:val="003F21B3"/>
    <w:rsid w:val="003F28A2"/>
    <w:rsid w:val="003F2E2F"/>
    <w:rsid w:val="003F30C7"/>
    <w:rsid w:val="003F33C4"/>
    <w:rsid w:val="003F4008"/>
    <w:rsid w:val="003F41E1"/>
    <w:rsid w:val="003F58F5"/>
    <w:rsid w:val="00401340"/>
    <w:rsid w:val="00402E52"/>
    <w:rsid w:val="0040655D"/>
    <w:rsid w:val="00410ADF"/>
    <w:rsid w:val="00413A25"/>
    <w:rsid w:val="00414528"/>
    <w:rsid w:val="0041488B"/>
    <w:rsid w:val="00414970"/>
    <w:rsid w:val="00420979"/>
    <w:rsid w:val="0042157C"/>
    <w:rsid w:val="00421C04"/>
    <w:rsid w:val="00422C88"/>
    <w:rsid w:val="00422CB2"/>
    <w:rsid w:val="00422E32"/>
    <w:rsid w:val="00422EF4"/>
    <w:rsid w:val="0042566A"/>
    <w:rsid w:val="004279A5"/>
    <w:rsid w:val="00430347"/>
    <w:rsid w:val="00430807"/>
    <w:rsid w:val="004309EE"/>
    <w:rsid w:val="004317DC"/>
    <w:rsid w:val="00431967"/>
    <w:rsid w:val="00433579"/>
    <w:rsid w:val="0043405F"/>
    <w:rsid w:val="004366FC"/>
    <w:rsid w:val="004374B3"/>
    <w:rsid w:val="00437B43"/>
    <w:rsid w:val="00437DBD"/>
    <w:rsid w:val="004402C7"/>
    <w:rsid w:val="004430B5"/>
    <w:rsid w:val="0044379F"/>
    <w:rsid w:val="00444DC6"/>
    <w:rsid w:val="00444F66"/>
    <w:rsid w:val="00446293"/>
    <w:rsid w:val="00446299"/>
    <w:rsid w:val="00446C8D"/>
    <w:rsid w:val="00447015"/>
    <w:rsid w:val="00447E76"/>
    <w:rsid w:val="00451F43"/>
    <w:rsid w:val="00452ACC"/>
    <w:rsid w:val="004531AE"/>
    <w:rsid w:val="00453A14"/>
    <w:rsid w:val="00454453"/>
    <w:rsid w:val="004548E6"/>
    <w:rsid w:val="00457611"/>
    <w:rsid w:val="004607A7"/>
    <w:rsid w:val="00463427"/>
    <w:rsid w:val="0046374A"/>
    <w:rsid w:val="004637D0"/>
    <w:rsid w:val="0046398A"/>
    <w:rsid w:val="004642A0"/>
    <w:rsid w:val="004671C9"/>
    <w:rsid w:val="00472D53"/>
    <w:rsid w:val="00472E2B"/>
    <w:rsid w:val="004732BC"/>
    <w:rsid w:val="00475B43"/>
    <w:rsid w:val="004765AF"/>
    <w:rsid w:val="00477B96"/>
    <w:rsid w:val="00480DFB"/>
    <w:rsid w:val="00481080"/>
    <w:rsid w:val="00482A33"/>
    <w:rsid w:val="00485C74"/>
    <w:rsid w:val="00487A42"/>
    <w:rsid w:val="00492E17"/>
    <w:rsid w:val="00496477"/>
    <w:rsid w:val="004A1858"/>
    <w:rsid w:val="004A3777"/>
    <w:rsid w:val="004A6EDC"/>
    <w:rsid w:val="004B0E2E"/>
    <w:rsid w:val="004B1780"/>
    <w:rsid w:val="004B7CDC"/>
    <w:rsid w:val="004C0CB5"/>
    <w:rsid w:val="004C1372"/>
    <w:rsid w:val="004C4A7A"/>
    <w:rsid w:val="004C4CC8"/>
    <w:rsid w:val="004C567E"/>
    <w:rsid w:val="004C663F"/>
    <w:rsid w:val="004D04FC"/>
    <w:rsid w:val="004D11AB"/>
    <w:rsid w:val="004D1260"/>
    <w:rsid w:val="004D3652"/>
    <w:rsid w:val="004D4882"/>
    <w:rsid w:val="004D4FB5"/>
    <w:rsid w:val="004D5A2E"/>
    <w:rsid w:val="004D6D07"/>
    <w:rsid w:val="004E039C"/>
    <w:rsid w:val="004E35D7"/>
    <w:rsid w:val="004E35F6"/>
    <w:rsid w:val="004E795D"/>
    <w:rsid w:val="004F07D4"/>
    <w:rsid w:val="004F0AD9"/>
    <w:rsid w:val="004F20CD"/>
    <w:rsid w:val="004F2435"/>
    <w:rsid w:val="004F3968"/>
    <w:rsid w:val="004F6020"/>
    <w:rsid w:val="005006FA"/>
    <w:rsid w:val="00501033"/>
    <w:rsid w:val="0050268A"/>
    <w:rsid w:val="00503AB7"/>
    <w:rsid w:val="00507CE1"/>
    <w:rsid w:val="005105EB"/>
    <w:rsid w:val="00510DBB"/>
    <w:rsid w:val="00511531"/>
    <w:rsid w:val="00511DE1"/>
    <w:rsid w:val="00512609"/>
    <w:rsid w:val="00515029"/>
    <w:rsid w:val="005164B6"/>
    <w:rsid w:val="00516F55"/>
    <w:rsid w:val="00517D1F"/>
    <w:rsid w:val="005205BF"/>
    <w:rsid w:val="0052143B"/>
    <w:rsid w:val="005217D8"/>
    <w:rsid w:val="005222C5"/>
    <w:rsid w:val="00523AA3"/>
    <w:rsid w:val="00525AE6"/>
    <w:rsid w:val="00525CF8"/>
    <w:rsid w:val="0052614F"/>
    <w:rsid w:val="00526865"/>
    <w:rsid w:val="005333D8"/>
    <w:rsid w:val="00540A17"/>
    <w:rsid w:val="00540E27"/>
    <w:rsid w:val="00541638"/>
    <w:rsid w:val="0054259D"/>
    <w:rsid w:val="00544080"/>
    <w:rsid w:val="005527CA"/>
    <w:rsid w:val="005528D4"/>
    <w:rsid w:val="00554440"/>
    <w:rsid w:val="0055500D"/>
    <w:rsid w:val="005551D0"/>
    <w:rsid w:val="0056089A"/>
    <w:rsid w:val="00560940"/>
    <w:rsid w:val="00561044"/>
    <w:rsid w:val="00565D9A"/>
    <w:rsid w:val="00567C4F"/>
    <w:rsid w:val="00570671"/>
    <w:rsid w:val="005708D5"/>
    <w:rsid w:val="005716B2"/>
    <w:rsid w:val="00573068"/>
    <w:rsid w:val="00574B03"/>
    <w:rsid w:val="00575A0A"/>
    <w:rsid w:val="00575DF3"/>
    <w:rsid w:val="0057706E"/>
    <w:rsid w:val="0057749D"/>
    <w:rsid w:val="00581814"/>
    <w:rsid w:val="005832C0"/>
    <w:rsid w:val="00584BEB"/>
    <w:rsid w:val="00585496"/>
    <w:rsid w:val="005924B3"/>
    <w:rsid w:val="005926CE"/>
    <w:rsid w:val="005930C2"/>
    <w:rsid w:val="00593604"/>
    <w:rsid w:val="00595374"/>
    <w:rsid w:val="00596458"/>
    <w:rsid w:val="005965A4"/>
    <w:rsid w:val="00597AB0"/>
    <w:rsid w:val="005A1687"/>
    <w:rsid w:val="005A7B9A"/>
    <w:rsid w:val="005B01CC"/>
    <w:rsid w:val="005B42BE"/>
    <w:rsid w:val="005B4CB8"/>
    <w:rsid w:val="005B6182"/>
    <w:rsid w:val="005B6904"/>
    <w:rsid w:val="005C4BB6"/>
    <w:rsid w:val="005C5037"/>
    <w:rsid w:val="005C60F0"/>
    <w:rsid w:val="005C693B"/>
    <w:rsid w:val="005C7CF2"/>
    <w:rsid w:val="005D0613"/>
    <w:rsid w:val="005D0742"/>
    <w:rsid w:val="005D177D"/>
    <w:rsid w:val="005D2D15"/>
    <w:rsid w:val="005D34A1"/>
    <w:rsid w:val="005E1C92"/>
    <w:rsid w:val="005E2390"/>
    <w:rsid w:val="005E2498"/>
    <w:rsid w:val="005E3F48"/>
    <w:rsid w:val="005E608C"/>
    <w:rsid w:val="005E727D"/>
    <w:rsid w:val="005E73B4"/>
    <w:rsid w:val="005E74D3"/>
    <w:rsid w:val="005E76DC"/>
    <w:rsid w:val="005E7FB5"/>
    <w:rsid w:val="005F2150"/>
    <w:rsid w:val="005F31AE"/>
    <w:rsid w:val="005F50A7"/>
    <w:rsid w:val="005F69C7"/>
    <w:rsid w:val="005F7E6C"/>
    <w:rsid w:val="006015D6"/>
    <w:rsid w:val="006019CC"/>
    <w:rsid w:val="006023D9"/>
    <w:rsid w:val="00603556"/>
    <w:rsid w:val="00603B2D"/>
    <w:rsid w:val="00605126"/>
    <w:rsid w:val="006075DA"/>
    <w:rsid w:val="00613C06"/>
    <w:rsid w:val="00614539"/>
    <w:rsid w:val="0062113F"/>
    <w:rsid w:val="0062407C"/>
    <w:rsid w:val="0062485D"/>
    <w:rsid w:val="006264E7"/>
    <w:rsid w:val="00627FB3"/>
    <w:rsid w:val="006306ED"/>
    <w:rsid w:val="0063128C"/>
    <w:rsid w:val="00633610"/>
    <w:rsid w:val="00634A03"/>
    <w:rsid w:val="00635751"/>
    <w:rsid w:val="00636B89"/>
    <w:rsid w:val="0064004F"/>
    <w:rsid w:val="0064072C"/>
    <w:rsid w:val="00643267"/>
    <w:rsid w:val="00645BFC"/>
    <w:rsid w:val="0065073C"/>
    <w:rsid w:val="00651CD9"/>
    <w:rsid w:val="006539CE"/>
    <w:rsid w:val="006631F1"/>
    <w:rsid w:val="006646D4"/>
    <w:rsid w:val="00664902"/>
    <w:rsid w:val="00666D6C"/>
    <w:rsid w:val="00666FDC"/>
    <w:rsid w:val="006701CA"/>
    <w:rsid w:val="00671CD3"/>
    <w:rsid w:val="00672090"/>
    <w:rsid w:val="00672296"/>
    <w:rsid w:val="00672399"/>
    <w:rsid w:val="00672772"/>
    <w:rsid w:val="00672C48"/>
    <w:rsid w:val="00674D24"/>
    <w:rsid w:val="006762F7"/>
    <w:rsid w:val="006765CB"/>
    <w:rsid w:val="0067737A"/>
    <w:rsid w:val="006804F0"/>
    <w:rsid w:val="006816E6"/>
    <w:rsid w:val="00681F7E"/>
    <w:rsid w:val="00682766"/>
    <w:rsid w:val="00683E4F"/>
    <w:rsid w:val="0068473A"/>
    <w:rsid w:val="0068645D"/>
    <w:rsid w:val="00687882"/>
    <w:rsid w:val="006909C4"/>
    <w:rsid w:val="006937CB"/>
    <w:rsid w:val="00695282"/>
    <w:rsid w:val="006A0696"/>
    <w:rsid w:val="006A2524"/>
    <w:rsid w:val="006A442D"/>
    <w:rsid w:val="006A4A32"/>
    <w:rsid w:val="006A4C54"/>
    <w:rsid w:val="006A67D6"/>
    <w:rsid w:val="006A771B"/>
    <w:rsid w:val="006A7909"/>
    <w:rsid w:val="006A7DA4"/>
    <w:rsid w:val="006B0BF9"/>
    <w:rsid w:val="006B3406"/>
    <w:rsid w:val="006C69B2"/>
    <w:rsid w:val="006C6CCD"/>
    <w:rsid w:val="006D01FE"/>
    <w:rsid w:val="006D42E6"/>
    <w:rsid w:val="006D4573"/>
    <w:rsid w:val="006D47F9"/>
    <w:rsid w:val="006D4F2A"/>
    <w:rsid w:val="006D53AC"/>
    <w:rsid w:val="006D56AE"/>
    <w:rsid w:val="006D5FDE"/>
    <w:rsid w:val="006D7971"/>
    <w:rsid w:val="006E1C97"/>
    <w:rsid w:val="006E2684"/>
    <w:rsid w:val="006E269A"/>
    <w:rsid w:val="006E27BA"/>
    <w:rsid w:val="006E4E81"/>
    <w:rsid w:val="006F28F5"/>
    <w:rsid w:val="00700BD0"/>
    <w:rsid w:val="0070277A"/>
    <w:rsid w:val="007054B9"/>
    <w:rsid w:val="00711D15"/>
    <w:rsid w:val="00711F17"/>
    <w:rsid w:val="00713A09"/>
    <w:rsid w:val="0071613D"/>
    <w:rsid w:val="007173B4"/>
    <w:rsid w:val="0071759C"/>
    <w:rsid w:val="00720206"/>
    <w:rsid w:val="00721282"/>
    <w:rsid w:val="00721FA6"/>
    <w:rsid w:val="0072320F"/>
    <w:rsid w:val="00724176"/>
    <w:rsid w:val="00724532"/>
    <w:rsid w:val="007272AC"/>
    <w:rsid w:val="0072745A"/>
    <w:rsid w:val="0073051A"/>
    <w:rsid w:val="007351A8"/>
    <w:rsid w:val="007361A6"/>
    <w:rsid w:val="00737AF8"/>
    <w:rsid w:val="00742EE4"/>
    <w:rsid w:val="00743990"/>
    <w:rsid w:val="00744C79"/>
    <w:rsid w:val="00750845"/>
    <w:rsid w:val="0075191B"/>
    <w:rsid w:val="007550C5"/>
    <w:rsid w:val="007564BD"/>
    <w:rsid w:val="0075734C"/>
    <w:rsid w:val="00761DEE"/>
    <w:rsid w:val="00763569"/>
    <w:rsid w:val="00767170"/>
    <w:rsid w:val="00767760"/>
    <w:rsid w:val="00772E92"/>
    <w:rsid w:val="007755DD"/>
    <w:rsid w:val="00776528"/>
    <w:rsid w:val="007767AE"/>
    <w:rsid w:val="007809B6"/>
    <w:rsid w:val="007842B3"/>
    <w:rsid w:val="007872D1"/>
    <w:rsid w:val="00787593"/>
    <w:rsid w:val="00787723"/>
    <w:rsid w:val="00787DE7"/>
    <w:rsid w:val="00787FCE"/>
    <w:rsid w:val="00791F89"/>
    <w:rsid w:val="007924F6"/>
    <w:rsid w:val="0079390B"/>
    <w:rsid w:val="007966C1"/>
    <w:rsid w:val="007967C4"/>
    <w:rsid w:val="007A02BE"/>
    <w:rsid w:val="007A638E"/>
    <w:rsid w:val="007A6729"/>
    <w:rsid w:val="007B0032"/>
    <w:rsid w:val="007B1A0C"/>
    <w:rsid w:val="007B1F4A"/>
    <w:rsid w:val="007B26DC"/>
    <w:rsid w:val="007B416B"/>
    <w:rsid w:val="007B53DA"/>
    <w:rsid w:val="007B662C"/>
    <w:rsid w:val="007B7C63"/>
    <w:rsid w:val="007C1587"/>
    <w:rsid w:val="007C15C8"/>
    <w:rsid w:val="007C1B20"/>
    <w:rsid w:val="007C2BB3"/>
    <w:rsid w:val="007C4D6D"/>
    <w:rsid w:val="007C5365"/>
    <w:rsid w:val="007C55AA"/>
    <w:rsid w:val="007C5A47"/>
    <w:rsid w:val="007C5FC4"/>
    <w:rsid w:val="007C7D97"/>
    <w:rsid w:val="007D0428"/>
    <w:rsid w:val="007D79F2"/>
    <w:rsid w:val="007E174B"/>
    <w:rsid w:val="007E17DF"/>
    <w:rsid w:val="007E180D"/>
    <w:rsid w:val="007E2172"/>
    <w:rsid w:val="007E3403"/>
    <w:rsid w:val="007E3503"/>
    <w:rsid w:val="007E3A0A"/>
    <w:rsid w:val="007E4C1B"/>
    <w:rsid w:val="007E6246"/>
    <w:rsid w:val="007E62CC"/>
    <w:rsid w:val="007E72C4"/>
    <w:rsid w:val="007F2B8A"/>
    <w:rsid w:val="00800218"/>
    <w:rsid w:val="00800624"/>
    <w:rsid w:val="008026A6"/>
    <w:rsid w:val="0080317C"/>
    <w:rsid w:val="00803B9B"/>
    <w:rsid w:val="00804529"/>
    <w:rsid w:val="00804E03"/>
    <w:rsid w:val="00810252"/>
    <w:rsid w:val="00813EBB"/>
    <w:rsid w:val="0081576D"/>
    <w:rsid w:val="00816990"/>
    <w:rsid w:val="008204BE"/>
    <w:rsid w:val="008209DB"/>
    <w:rsid w:val="008236D1"/>
    <w:rsid w:val="00827653"/>
    <w:rsid w:val="00827A99"/>
    <w:rsid w:val="00827D11"/>
    <w:rsid w:val="00827F36"/>
    <w:rsid w:val="008307DD"/>
    <w:rsid w:val="00832680"/>
    <w:rsid w:val="00834EC9"/>
    <w:rsid w:val="008417C6"/>
    <w:rsid w:val="0084320B"/>
    <w:rsid w:val="00846004"/>
    <w:rsid w:val="00850C95"/>
    <w:rsid w:val="008521CF"/>
    <w:rsid w:val="00856DBD"/>
    <w:rsid w:val="008571A5"/>
    <w:rsid w:val="00857373"/>
    <w:rsid w:val="0086549B"/>
    <w:rsid w:val="00867A6D"/>
    <w:rsid w:val="0087134F"/>
    <w:rsid w:val="00875927"/>
    <w:rsid w:val="00875C20"/>
    <w:rsid w:val="00877270"/>
    <w:rsid w:val="0087747A"/>
    <w:rsid w:val="00880797"/>
    <w:rsid w:val="008822EB"/>
    <w:rsid w:val="00886880"/>
    <w:rsid w:val="0089017B"/>
    <w:rsid w:val="0089067C"/>
    <w:rsid w:val="00893A71"/>
    <w:rsid w:val="00894BEA"/>
    <w:rsid w:val="00897058"/>
    <w:rsid w:val="00897CF3"/>
    <w:rsid w:val="008A1E3D"/>
    <w:rsid w:val="008A40BB"/>
    <w:rsid w:val="008A529B"/>
    <w:rsid w:val="008A6D19"/>
    <w:rsid w:val="008A7419"/>
    <w:rsid w:val="008B05FD"/>
    <w:rsid w:val="008B4090"/>
    <w:rsid w:val="008B63F0"/>
    <w:rsid w:val="008B6498"/>
    <w:rsid w:val="008B7475"/>
    <w:rsid w:val="008C07E0"/>
    <w:rsid w:val="008C0D32"/>
    <w:rsid w:val="008C3698"/>
    <w:rsid w:val="008C3E30"/>
    <w:rsid w:val="008C400C"/>
    <w:rsid w:val="008C564F"/>
    <w:rsid w:val="008C59BC"/>
    <w:rsid w:val="008C6521"/>
    <w:rsid w:val="008C6807"/>
    <w:rsid w:val="008D1579"/>
    <w:rsid w:val="008D3D5B"/>
    <w:rsid w:val="008D5324"/>
    <w:rsid w:val="008D59B9"/>
    <w:rsid w:val="008D7F99"/>
    <w:rsid w:val="008E076E"/>
    <w:rsid w:val="008E1F43"/>
    <w:rsid w:val="008E2042"/>
    <w:rsid w:val="008E7C42"/>
    <w:rsid w:val="008E7CAC"/>
    <w:rsid w:val="008F003B"/>
    <w:rsid w:val="009000BC"/>
    <w:rsid w:val="00900727"/>
    <w:rsid w:val="009027EE"/>
    <w:rsid w:val="009050F4"/>
    <w:rsid w:val="00905248"/>
    <w:rsid w:val="009056C8"/>
    <w:rsid w:val="00905EF7"/>
    <w:rsid w:val="009120C1"/>
    <w:rsid w:val="009151DE"/>
    <w:rsid w:val="00915A83"/>
    <w:rsid w:val="00915C15"/>
    <w:rsid w:val="00921C59"/>
    <w:rsid w:val="0092387E"/>
    <w:rsid w:val="009257F3"/>
    <w:rsid w:val="00925E1C"/>
    <w:rsid w:val="00930F31"/>
    <w:rsid w:val="00931406"/>
    <w:rsid w:val="00932D14"/>
    <w:rsid w:val="00937C09"/>
    <w:rsid w:val="00940972"/>
    <w:rsid w:val="00941686"/>
    <w:rsid w:val="00941E86"/>
    <w:rsid w:val="00942CB2"/>
    <w:rsid w:val="00943AAB"/>
    <w:rsid w:val="00945180"/>
    <w:rsid w:val="00945E62"/>
    <w:rsid w:val="0094698A"/>
    <w:rsid w:val="00950BEA"/>
    <w:rsid w:val="00950F8C"/>
    <w:rsid w:val="009513FB"/>
    <w:rsid w:val="0095176F"/>
    <w:rsid w:val="00954349"/>
    <w:rsid w:val="009572CA"/>
    <w:rsid w:val="00960B2A"/>
    <w:rsid w:val="00960E56"/>
    <w:rsid w:val="0096136B"/>
    <w:rsid w:val="00961E0F"/>
    <w:rsid w:val="00962036"/>
    <w:rsid w:val="009620A8"/>
    <w:rsid w:val="00962493"/>
    <w:rsid w:val="00963923"/>
    <w:rsid w:val="00964714"/>
    <w:rsid w:val="00964B7C"/>
    <w:rsid w:val="00967118"/>
    <w:rsid w:val="009674CB"/>
    <w:rsid w:val="0097020C"/>
    <w:rsid w:val="00970CDF"/>
    <w:rsid w:val="00973E66"/>
    <w:rsid w:val="00976D50"/>
    <w:rsid w:val="009809C7"/>
    <w:rsid w:val="00980E5B"/>
    <w:rsid w:val="0098328B"/>
    <w:rsid w:val="00984DBD"/>
    <w:rsid w:val="0099033E"/>
    <w:rsid w:val="00991131"/>
    <w:rsid w:val="009942A1"/>
    <w:rsid w:val="00994E55"/>
    <w:rsid w:val="00995533"/>
    <w:rsid w:val="00997635"/>
    <w:rsid w:val="009A0323"/>
    <w:rsid w:val="009A0616"/>
    <w:rsid w:val="009A2896"/>
    <w:rsid w:val="009A3201"/>
    <w:rsid w:val="009A5CC8"/>
    <w:rsid w:val="009A6CFF"/>
    <w:rsid w:val="009B578F"/>
    <w:rsid w:val="009B5CBB"/>
    <w:rsid w:val="009B61FB"/>
    <w:rsid w:val="009B6DC4"/>
    <w:rsid w:val="009B7659"/>
    <w:rsid w:val="009C5979"/>
    <w:rsid w:val="009C786A"/>
    <w:rsid w:val="009D19F4"/>
    <w:rsid w:val="009D2AA4"/>
    <w:rsid w:val="009D4B86"/>
    <w:rsid w:val="009D6B57"/>
    <w:rsid w:val="009E0E84"/>
    <w:rsid w:val="009E0F3A"/>
    <w:rsid w:val="009E5F6A"/>
    <w:rsid w:val="009F1323"/>
    <w:rsid w:val="009F1B14"/>
    <w:rsid w:val="009F599E"/>
    <w:rsid w:val="009F5D9E"/>
    <w:rsid w:val="00A0164B"/>
    <w:rsid w:val="00A027B3"/>
    <w:rsid w:val="00A02B82"/>
    <w:rsid w:val="00A0751D"/>
    <w:rsid w:val="00A11671"/>
    <w:rsid w:val="00A12978"/>
    <w:rsid w:val="00A14015"/>
    <w:rsid w:val="00A15D02"/>
    <w:rsid w:val="00A2042B"/>
    <w:rsid w:val="00A223B0"/>
    <w:rsid w:val="00A22509"/>
    <w:rsid w:val="00A23781"/>
    <w:rsid w:val="00A24762"/>
    <w:rsid w:val="00A25A61"/>
    <w:rsid w:val="00A3160A"/>
    <w:rsid w:val="00A342A3"/>
    <w:rsid w:val="00A35C79"/>
    <w:rsid w:val="00A4428B"/>
    <w:rsid w:val="00A450DA"/>
    <w:rsid w:val="00A454A4"/>
    <w:rsid w:val="00A51E8F"/>
    <w:rsid w:val="00A53165"/>
    <w:rsid w:val="00A54186"/>
    <w:rsid w:val="00A606EB"/>
    <w:rsid w:val="00A60B68"/>
    <w:rsid w:val="00A63025"/>
    <w:rsid w:val="00A63F8C"/>
    <w:rsid w:val="00A6463A"/>
    <w:rsid w:val="00A64970"/>
    <w:rsid w:val="00A65345"/>
    <w:rsid w:val="00A70057"/>
    <w:rsid w:val="00A73428"/>
    <w:rsid w:val="00A73648"/>
    <w:rsid w:val="00A73A29"/>
    <w:rsid w:val="00A76AE2"/>
    <w:rsid w:val="00A84DC0"/>
    <w:rsid w:val="00A873AD"/>
    <w:rsid w:val="00A87F6B"/>
    <w:rsid w:val="00A902EA"/>
    <w:rsid w:val="00A90399"/>
    <w:rsid w:val="00A91245"/>
    <w:rsid w:val="00A91BEA"/>
    <w:rsid w:val="00A923E7"/>
    <w:rsid w:val="00A92C4C"/>
    <w:rsid w:val="00A95644"/>
    <w:rsid w:val="00A97218"/>
    <w:rsid w:val="00A9770A"/>
    <w:rsid w:val="00A97863"/>
    <w:rsid w:val="00AA2DA1"/>
    <w:rsid w:val="00AA3410"/>
    <w:rsid w:val="00AA7D28"/>
    <w:rsid w:val="00AB14C2"/>
    <w:rsid w:val="00AB2A73"/>
    <w:rsid w:val="00AB2C68"/>
    <w:rsid w:val="00AB3329"/>
    <w:rsid w:val="00AB48A8"/>
    <w:rsid w:val="00AB491B"/>
    <w:rsid w:val="00AB4D0E"/>
    <w:rsid w:val="00AC0CD0"/>
    <w:rsid w:val="00AC1A0C"/>
    <w:rsid w:val="00AC1A85"/>
    <w:rsid w:val="00AC3D97"/>
    <w:rsid w:val="00AC419C"/>
    <w:rsid w:val="00AC4929"/>
    <w:rsid w:val="00AC5EAB"/>
    <w:rsid w:val="00AD065F"/>
    <w:rsid w:val="00AD78B3"/>
    <w:rsid w:val="00AE0204"/>
    <w:rsid w:val="00AE2A7E"/>
    <w:rsid w:val="00AE2D15"/>
    <w:rsid w:val="00AE48EF"/>
    <w:rsid w:val="00AE5900"/>
    <w:rsid w:val="00AE7983"/>
    <w:rsid w:val="00AE79C3"/>
    <w:rsid w:val="00AF20B2"/>
    <w:rsid w:val="00AF59BA"/>
    <w:rsid w:val="00AF705B"/>
    <w:rsid w:val="00B01A70"/>
    <w:rsid w:val="00B02955"/>
    <w:rsid w:val="00B0673B"/>
    <w:rsid w:val="00B1001C"/>
    <w:rsid w:val="00B101F6"/>
    <w:rsid w:val="00B15059"/>
    <w:rsid w:val="00B213B9"/>
    <w:rsid w:val="00B22763"/>
    <w:rsid w:val="00B22EDD"/>
    <w:rsid w:val="00B231EE"/>
    <w:rsid w:val="00B35D8C"/>
    <w:rsid w:val="00B363B6"/>
    <w:rsid w:val="00B36DAD"/>
    <w:rsid w:val="00B40454"/>
    <w:rsid w:val="00B40B92"/>
    <w:rsid w:val="00B413F2"/>
    <w:rsid w:val="00B439CB"/>
    <w:rsid w:val="00B46438"/>
    <w:rsid w:val="00B51DF0"/>
    <w:rsid w:val="00B5305E"/>
    <w:rsid w:val="00B5446B"/>
    <w:rsid w:val="00B60B7B"/>
    <w:rsid w:val="00B645EA"/>
    <w:rsid w:val="00B666EA"/>
    <w:rsid w:val="00B67D6D"/>
    <w:rsid w:val="00B71A2F"/>
    <w:rsid w:val="00B71A8A"/>
    <w:rsid w:val="00B73BBF"/>
    <w:rsid w:val="00B74024"/>
    <w:rsid w:val="00B77FDB"/>
    <w:rsid w:val="00B8174F"/>
    <w:rsid w:val="00B81BF9"/>
    <w:rsid w:val="00B81CB6"/>
    <w:rsid w:val="00B824D9"/>
    <w:rsid w:val="00B83436"/>
    <w:rsid w:val="00B83E80"/>
    <w:rsid w:val="00B914A9"/>
    <w:rsid w:val="00B91EBE"/>
    <w:rsid w:val="00B92ED0"/>
    <w:rsid w:val="00B9300B"/>
    <w:rsid w:val="00B95951"/>
    <w:rsid w:val="00B9604A"/>
    <w:rsid w:val="00BA1467"/>
    <w:rsid w:val="00BA1A87"/>
    <w:rsid w:val="00BA430A"/>
    <w:rsid w:val="00BA5742"/>
    <w:rsid w:val="00BA73FB"/>
    <w:rsid w:val="00BB063A"/>
    <w:rsid w:val="00BB364C"/>
    <w:rsid w:val="00BB54F9"/>
    <w:rsid w:val="00BB6C43"/>
    <w:rsid w:val="00BB747E"/>
    <w:rsid w:val="00BC24D4"/>
    <w:rsid w:val="00BC35AF"/>
    <w:rsid w:val="00BC3F36"/>
    <w:rsid w:val="00BD189F"/>
    <w:rsid w:val="00BD2FED"/>
    <w:rsid w:val="00BD3301"/>
    <w:rsid w:val="00BD440F"/>
    <w:rsid w:val="00BD6290"/>
    <w:rsid w:val="00BE1115"/>
    <w:rsid w:val="00BE1EE3"/>
    <w:rsid w:val="00BE26D2"/>
    <w:rsid w:val="00BF203D"/>
    <w:rsid w:val="00BF2B8B"/>
    <w:rsid w:val="00BF306F"/>
    <w:rsid w:val="00BF30F5"/>
    <w:rsid w:val="00BF3D68"/>
    <w:rsid w:val="00BF48AB"/>
    <w:rsid w:val="00BF5BD5"/>
    <w:rsid w:val="00BF5D21"/>
    <w:rsid w:val="00BF5E2B"/>
    <w:rsid w:val="00C002FF"/>
    <w:rsid w:val="00C010B4"/>
    <w:rsid w:val="00C01C4F"/>
    <w:rsid w:val="00C05E3B"/>
    <w:rsid w:val="00C06A13"/>
    <w:rsid w:val="00C06D93"/>
    <w:rsid w:val="00C07052"/>
    <w:rsid w:val="00C076AB"/>
    <w:rsid w:val="00C12B42"/>
    <w:rsid w:val="00C14C0E"/>
    <w:rsid w:val="00C16339"/>
    <w:rsid w:val="00C16A1A"/>
    <w:rsid w:val="00C17376"/>
    <w:rsid w:val="00C17741"/>
    <w:rsid w:val="00C22BEA"/>
    <w:rsid w:val="00C232E8"/>
    <w:rsid w:val="00C30A60"/>
    <w:rsid w:val="00C31732"/>
    <w:rsid w:val="00C32273"/>
    <w:rsid w:val="00C35256"/>
    <w:rsid w:val="00C35C57"/>
    <w:rsid w:val="00C37E9E"/>
    <w:rsid w:val="00C37FB5"/>
    <w:rsid w:val="00C4036D"/>
    <w:rsid w:val="00C40BA7"/>
    <w:rsid w:val="00C41121"/>
    <w:rsid w:val="00C4204C"/>
    <w:rsid w:val="00C435D1"/>
    <w:rsid w:val="00C450E9"/>
    <w:rsid w:val="00C457F9"/>
    <w:rsid w:val="00C4706A"/>
    <w:rsid w:val="00C47143"/>
    <w:rsid w:val="00C5028A"/>
    <w:rsid w:val="00C538A4"/>
    <w:rsid w:val="00C54232"/>
    <w:rsid w:val="00C54670"/>
    <w:rsid w:val="00C55928"/>
    <w:rsid w:val="00C61D7F"/>
    <w:rsid w:val="00C62BD1"/>
    <w:rsid w:val="00C62F65"/>
    <w:rsid w:val="00C6547E"/>
    <w:rsid w:val="00C6767F"/>
    <w:rsid w:val="00C72499"/>
    <w:rsid w:val="00C73402"/>
    <w:rsid w:val="00C750D2"/>
    <w:rsid w:val="00C7605F"/>
    <w:rsid w:val="00C8066E"/>
    <w:rsid w:val="00C82A56"/>
    <w:rsid w:val="00C82FC8"/>
    <w:rsid w:val="00C87E57"/>
    <w:rsid w:val="00C90258"/>
    <w:rsid w:val="00C911D6"/>
    <w:rsid w:val="00C91B17"/>
    <w:rsid w:val="00C9352B"/>
    <w:rsid w:val="00C96823"/>
    <w:rsid w:val="00CA0497"/>
    <w:rsid w:val="00CA090F"/>
    <w:rsid w:val="00CA3AB2"/>
    <w:rsid w:val="00CA53B4"/>
    <w:rsid w:val="00CA59B7"/>
    <w:rsid w:val="00CA5AD4"/>
    <w:rsid w:val="00CA5CE3"/>
    <w:rsid w:val="00CA6DF4"/>
    <w:rsid w:val="00CA7BE3"/>
    <w:rsid w:val="00CB32DF"/>
    <w:rsid w:val="00CB351B"/>
    <w:rsid w:val="00CB4854"/>
    <w:rsid w:val="00CB6DCE"/>
    <w:rsid w:val="00CB7243"/>
    <w:rsid w:val="00CB759B"/>
    <w:rsid w:val="00CC1220"/>
    <w:rsid w:val="00CC1AE4"/>
    <w:rsid w:val="00CC3518"/>
    <w:rsid w:val="00CC4084"/>
    <w:rsid w:val="00CC527B"/>
    <w:rsid w:val="00CC6B6A"/>
    <w:rsid w:val="00CC6BDC"/>
    <w:rsid w:val="00CD0986"/>
    <w:rsid w:val="00CD1219"/>
    <w:rsid w:val="00CD2359"/>
    <w:rsid w:val="00CD6A0E"/>
    <w:rsid w:val="00CD6BFC"/>
    <w:rsid w:val="00CD7625"/>
    <w:rsid w:val="00CE11DA"/>
    <w:rsid w:val="00CE2947"/>
    <w:rsid w:val="00CE2FF5"/>
    <w:rsid w:val="00CE3173"/>
    <w:rsid w:val="00CE3396"/>
    <w:rsid w:val="00CE56B7"/>
    <w:rsid w:val="00CE5C06"/>
    <w:rsid w:val="00CE5FD7"/>
    <w:rsid w:val="00CF09F4"/>
    <w:rsid w:val="00CF18DE"/>
    <w:rsid w:val="00CF1E53"/>
    <w:rsid w:val="00CF544F"/>
    <w:rsid w:val="00CF667A"/>
    <w:rsid w:val="00D01198"/>
    <w:rsid w:val="00D024FB"/>
    <w:rsid w:val="00D026C3"/>
    <w:rsid w:val="00D02985"/>
    <w:rsid w:val="00D03AC7"/>
    <w:rsid w:val="00D06C9D"/>
    <w:rsid w:val="00D06CB0"/>
    <w:rsid w:val="00D07922"/>
    <w:rsid w:val="00D1002C"/>
    <w:rsid w:val="00D133C6"/>
    <w:rsid w:val="00D13D3C"/>
    <w:rsid w:val="00D17BB1"/>
    <w:rsid w:val="00D242DD"/>
    <w:rsid w:val="00D247B3"/>
    <w:rsid w:val="00D25034"/>
    <w:rsid w:val="00D2646E"/>
    <w:rsid w:val="00D27F81"/>
    <w:rsid w:val="00D30882"/>
    <w:rsid w:val="00D32DEA"/>
    <w:rsid w:val="00D35051"/>
    <w:rsid w:val="00D352F9"/>
    <w:rsid w:val="00D375B0"/>
    <w:rsid w:val="00D46A5F"/>
    <w:rsid w:val="00D52FCA"/>
    <w:rsid w:val="00D5473C"/>
    <w:rsid w:val="00D55059"/>
    <w:rsid w:val="00D553D0"/>
    <w:rsid w:val="00D571AD"/>
    <w:rsid w:val="00D57D77"/>
    <w:rsid w:val="00D600F2"/>
    <w:rsid w:val="00D6261C"/>
    <w:rsid w:val="00D6408F"/>
    <w:rsid w:val="00D6547A"/>
    <w:rsid w:val="00D67A15"/>
    <w:rsid w:val="00D67E79"/>
    <w:rsid w:val="00D70E0E"/>
    <w:rsid w:val="00D72429"/>
    <w:rsid w:val="00D72B68"/>
    <w:rsid w:val="00D72D3B"/>
    <w:rsid w:val="00D74A5A"/>
    <w:rsid w:val="00D75891"/>
    <w:rsid w:val="00D774DF"/>
    <w:rsid w:val="00D82E88"/>
    <w:rsid w:val="00D84325"/>
    <w:rsid w:val="00D86C85"/>
    <w:rsid w:val="00D92561"/>
    <w:rsid w:val="00D969C8"/>
    <w:rsid w:val="00D97877"/>
    <w:rsid w:val="00DA1783"/>
    <w:rsid w:val="00DA2653"/>
    <w:rsid w:val="00DA35B4"/>
    <w:rsid w:val="00DA663C"/>
    <w:rsid w:val="00DA79B7"/>
    <w:rsid w:val="00DB206B"/>
    <w:rsid w:val="00DB361E"/>
    <w:rsid w:val="00DB4050"/>
    <w:rsid w:val="00DB6AA9"/>
    <w:rsid w:val="00DB7EE3"/>
    <w:rsid w:val="00DC1956"/>
    <w:rsid w:val="00DC1FC5"/>
    <w:rsid w:val="00DC30CD"/>
    <w:rsid w:val="00DC370D"/>
    <w:rsid w:val="00DC53C5"/>
    <w:rsid w:val="00DC7C06"/>
    <w:rsid w:val="00DD0B5C"/>
    <w:rsid w:val="00DD0B6B"/>
    <w:rsid w:val="00DD14C2"/>
    <w:rsid w:val="00DD37DC"/>
    <w:rsid w:val="00DD656F"/>
    <w:rsid w:val="00DF0807"/>
    <w:rsid w:val="00DF1AC9"/>
    <w:rsid w:val="00DF24B7"/>
    <w:rsid w:val="00DF34AC"/>
    <w:rsid w:val="00DF6B5D"/>
    <w:rsid w:val="00E00540"/>
    <w:rsid w:val="00E00F72"/>
    <w:rsid w:val="00E048ED"/>
    <w:rsid w:val="00E119C5"/>
    <w:rsid w:val="00E11D52"/>
    <w:rsid w:val="00E15C11"/>
    <w:rsid w:val="00E15C4C"/>
    <w:rsid w:val="00E17A0E"/>
    <w:rsid w:val="00E17C22"/>
    <w:rsid w:val="00E20796"/>
    <w:rsid w:val="00E225F7"/>
    <w:rsid w:val="00E22750"/>
    <w:rsid w:val="00E23FC7"/>
    <w:rsid w:val="00E303B3"/>
    <w:rsid w:val="00E31482"/>
    <w:rsid w:val="00E31F48"/>
    <w:rsid w:val="00E32004"/>
    <w:rsid w:val="00E33213"/>
    <w:rsid w:val="00E33F2B"/>
    <w:rsid w:val="00E36FDB"/>
    <w:rsid w:val="00E37C17"/>
    <w:rsid w:val="00E37FC0"/>
    <w:rsid w:val="00E40F09"/>
    <w:rsid w:val="00E41766"/>
    <w:rsid w:val="00E42837"/>
    <w:rsid w:val="00E43935"/>
    <w:rsid w:val="00E44944"/>
    <w:rsid w:val="00E45D93"/>
    <w:rsid w:val="00E45E35"/>
    <w:rsid w:val="00E46E62"/>
    <w:rsid w:val="00E47001"/>
    <w:rsid w:val="00E519CF"/>
    <w:rsid w:val="00E53767"/>
    <w:rsid w:val="00E5379A"/>
    <w:rsid w:val="00E56007"/>
    <w:rsid w:val="00E6342F"/>
    <w:rsid w:val="00E71549"/>
    <w:rsid w:val="00E716F6"/>
    <w:rsid w:val="00E71F12"/>
    <w:rsid w:val="00E73690"/>
    <w:rsid w:val="00E748C3"/>
    <w:rsid w:val="00E7500C"/>
    <w:rsid w:val="00E76EE8"/>
    <w:rsid w:val="00E808FE"/>
    <w:rsid w:val="00E82496"/>
    <w:rsid w:val="00E83CBA"/>
    <w:rsid w:val="00E83D76"/>
    <w:rsid w:val="00E84388"/>
    <w:rsid w:val="00E85372"/>
    <w:rsid w:val="00E859FD"/>
    <w:rsid w:val="00E87A39"/>
    <w:rsid w:val="00E915F6"/>
    <w:rsid w:val="00E91CFE"/>
    <w:rsid w:val="00E94055"/>
    <w:rsid w:val="00E96129"/>
    <w:rsid w:val="00EA1E49"/>
    <w:rsid w:val="00EA2E17"/>
    <w:rsid w:val="00EA3D4D"/>
    <w:rsid w:val="00EA4439"/>
    <w:rsid w:val="00EA44B9"/>
    <w:rsid w:val="00EA79E3"/>
    <w:rsid w:val="00EB0FC0"/>
    <w:rsid w:val="00EB1CAD"/>
    <w:rsid w:val="00EB379C"/>
    <w:rsid w:val="00EB504F"/>
    <w:rsid w:val="00EC0951"/>
    <w:rsid w:val="00EC1D43"/>
    <w:rsid w:val="00EC247A"/>
    <w:rsid w:val="00EC3819"/>
    <w:rsid w:val="00EC7085"/>
    <w:rsid w:val="00EC77AE"/>
    <w:rsid w:val="00ED0CBA"/>
    <w:rsid w:val="00ED226C"/>
    <w:rsid w:val="00ED4F83"/>
    <w:rsid w:val="00ED638B"/>
    <w:rsid w:val="00EE65AC"/>
    <w:rsid w:val="00EF01A6"/>
    <w:rsid w:val="00EF2828"/>
    <w:rsid w:val="00EF2FE0"/>
    <w:rsid w:val="00EF4B86"/>
    <w:rsid w:val="00EF7109"/>
    <w:rsid w:val="00EF718B"/>
    <w:rsid w:val="00F002E6"/>
    <w:rsid w:val="00F01B7D"/>
    <w:rsid w:val="00F02FD8"/>
    <w:rsid w:val="00F05E99"/>
    <w:rsid w:val="00F1176C"/>
    <w:rsid w:val="00F1232B"/>
    <w:rsid w:val="00F17C40"/>
    <w:rsid w:val="00F20852"/>
    <w:rsid w:val="00F21B82"/>
    <w:rsid w:val="00F21BD5"/>
    <w:rsid w:val="00F25089"/>
    <w:rsid w:val="00F32063"/>
    <w:rsid w:val="00F35438"/>
    <w:rsid w:val="00F359B0"/>
    <w:rsid w:val="00F42D14"/>
    <w:rsid w:val="00F445C8"/>
    <w:rsid w:val="00F4579C"/>
    <w:rsid w:val="00F45E8B"/>
    <w:rsid w:val="00F5219C"/>
    <w:rsid w:val="00F52441"/>
    <w:rsid w:val="00F540FE"/>
    <w:rsid w:val="00F61050"/>
    <w:rsid w:val="00F611C8"/>
    <w:rsid w:val="00F627D8"/>
    <w:rsid w:val="00F62E05"/>
    <w:rsid w:val="00F634CE"/>
    <w:rsid w:val="00F6361A"/>
    <w:rsid w:val="00F64281"/>
    <w:rsid w:val="00F72E7B"/>
    <w:rsid w:val="00F77350"/>
    <w:rsid w:val="00F8120D"/>
    <w:rsid w:val="00F83667"/>
    <w:rsid w:val="00F846D1"/>
    <w:rsid w:val="00F85AB4"/>
    <w:rsid w:val="00F85C1A"/>
    <w:rsid w:val="00F85C33"/>
    <w:rsid w:val="00F85FCE"/>
    <w:rsid w:val="00F86CA3"/>
    <w:rsid w:val="00F91920"/>
    <w:rsid w:val="00F9232A"/>
    <w:rsid w:val="00F93CD3"/>
    <w:rsid w:val="00F9450B"/>
    <w:rsid w:val="00F947C3"/>
    <w:rsid w:val="00F967AC"/>
    <w:rsid w:val="00F970CE"/>
    <w:rsid w:val="00F97121"/>
    <w:rsid w:val="00FA05FD"/>
    <w:rsid w:val="00FA2D56"/>
    <w:rsid w:val="00FA442A"/>
    <w:rsid w:val="00FA60EC"/>
    <w:rsid w:val="00FA7457"/>
    <w:rsid w:val="00FB345C"/>
    <w:rsid w:val="00FB4D8F"/>
    <w:rsid w:val="00FB6E10"/>
    <w:rsid w:val="00FC24A7"/>
    <w:rsid w:val="00FC3171"/>
    <w:rsid w:val="00FC32B8"/>
    <w:rsid w:val="00FC4331"/>
    <w:rsid w:val="00FC5065"/>
    <w:rsid w:val="00FC57CC"/>
    <w:rsid w:val="00FC7677"/>
    <w:rsid w:val="00FD180B"/>
    <w:rsid w:val="00FD2884"/>
    <w:rsid w:val="00FD2D16"/>
    <w:rsid w:val="00FD4CEB"/>
    <w:rsid w:val="00FD70CD"/>
    <w:rsid w:val="00FD7166"/>
    <w:rsid w:val="00FE14F0"/>
    <w:rsid w:val="00FE453C"/>
    <w:rsid w:val="00FE4907"/>
    <w:rsid w:val="00FE5061"/>
    <w:rsid w:val="00FE5DEB"/>
    <w:rsid w:val="00FE67FC"/>
    <w:rsid w:val="00FE7EC6"/>
    <w:rsid w:val="00FF1057"/>
    <w:rsid w:val="00FF36C5"/>
    <w:rsid w:val="00FF3A01"/>
    <w:rsid w:val="00FF4C7E"/>
    <w:rsid w:val="00FF5462"/>
    <w:rsid w:val="00FF6D7F"/>
    <w:rsid w:val="01BE5D38"/>
    <w:rsid w:val="062C109C"/>
    <w:rsid w:val="0668B108"/>
    <w:rsid w:val="07BC553B"/>
    <w:rsid w:val="07D626F4"/>
    <w:rsid w:val="0900AC1B"/>
    <w:rsid w:val="09DA2682"/>
    <w:rsid w:val="09E2D341"/>
    <w:rsid w:val="0A63E3ED"/>
    <w:rsid w:val="0B0B44A8"/>
    <w:rsid w:val="0C9F0016"/>
    <w:rsid w:val="0D025206"/>
    <w:rsid w:val="0F0A4D39"/>
    <w:rsid w:val="0FA0D0DF"/>
    <w:rsid w:val="1199325A"/>
    <w:rsid w:val="125D168D"/>
    <w:rsid w:val="1302B54B"/>
    <w:rsid w:val="13734E65"/>
    <w:rsid w:val="1417148C"/>
    <w:rsid w:val="15A7C06C"/>
    <w:rsid w:val="179129D2"/>
    <w:rsid w:val="190544AB"/>
    <w:rsid w:val="1A399B36"/>
    <w:rsid w:val="1A86995E"/>
    <w:rsid w:val="1B28121D"/>
    <w:rsid w:val="1C48E472"/>
    <w:rsid w:val="1E58A0DE"/>
    <w:rsid w:val="1FF2B27B"/>
    <w:rsid w:val="2120CF30"/>
    <w:rsid w:val="21B8D05B"/>
    <w:rsid w:val="21E7FAE4"/>
    <w:rsid w:val="2233C9EF"/>
    <w:rsid w:val="232CE419"/>
    <w:rsid w:val="248F19B5"/>
    <w:rsid w:val="24FDD646"/>
    <w:rsid w:val="253477F8"/>
    <w:rsid w:val="2A29DED7"/>
    <w:rsid w:val="2A9F6F91"/>
    <w:rsid w:val="2B2A6051"/>
    <w:rsid w:val="2BFDBC6C"/>
    <w:rsid w:val="2DA99031"/>
    <w:rsid w:val="2FA9E2A7"/>
    <w:rsid w:val="309450EC"/>
    <w:rsid w:val="322D4AA2"/>
    <w:rsid w:val="35EDA977"/>
    <w:rsid w:val="3686CFD2"/>
    <w:rsid w:val="37B0B291"/>
    <w:rsid w:val="39539629"/>
    <w:rsid w:val="39BF6A37"/>
    <w:rsid w:val="3A8BAEDD"/>
    <w:rsid w:val="3BB27CFD"/>
    <w:rsid w:val="3D6459F6"/>
    <w:rsid w:val="3D64B58F"/>
    <w:rsid w:val="3D94574F"/>
    <w:rsid w:val="3E13EF1E"/>
    <w:rsid w:val="3E648E53"/>
    <w:rsid w:val="3EEDBF3E"/>
    <w:rsid w:val="3F4C9EDE"/>
    <w:rsid w:val="41DA5BA4"/>
    <w:rsid w:val="41FF679D"/>
    <w:rsid w:val="42F31B48"/>
    <w:rsid w:val="44672004"/>
    <w:rsid w:val="44E325C1"/>
    <w:rsid w:val="462BF5D9"/>
    <w:rsid w:val="485D2B82"/>
    <w:rsid w:val="486ADFEF"/>
    <w:rsid w:val="48FD5E0F"/>
    <w:rsid w:val="491CD4FD"/>
    <w:rsid w:val="499F1EA7"/>
    <w:rsid w:val="4A6BAA54"/>
    <w:rsid w:val="4B1A4811"/>
    <w:rsid w:val="4BAE7F4D"/>
    <w:rsid w:val="4D19817B"/>
    <w:rsid w:val="4D5A974D"/>
    <w:rsid w:val="4DB5E659"/>
    <w:rsid w:val="4F499E5F"/>
    <w:rsid w:val="4F6E7F3A"/>
    <w:rsid w:val="501FA07A"/>
    <w:rsid w:val="50C5D5DE"/>
    <w:rsid w:val="5147985D"/>
    <w:rsid w:val="53184EE6"/>
    <w:rsid w:val="54AD67DC"/>
    <w:rsid w:val="54C56CDC"/>
    <w:rsid w:val="55190B2D"/>
    <w:rsid w:val="56415D21"/>
    <w:rsid w:val="56BF08A7"/>
    <w:rsid w:val="56ECBB4E"/>
    <w:rsid w:val="5733C818"/>
    <w:rsid w:val="59632934"/>
    <w:rsid w:val="59F2F888"/>
    <w:rsid w:val="5A5044D4"/>
    <w:rsid w:val="5AA2CD07"/>
    <w:rsid w:val="5AEFC278"/>
    <w:rsid w:val="5B202C6F"/>
    <w:rsid w:val="5DF9C59D"/>
    <w:rsid w:val="5EAA33CE"/>
    <w:rsid w:val="5F1B0228"/>
    <w:rsid w:val="5F1B56F5"/>
    <w:rsid w:val="5F5BB5F3"/>
    <w:rsid w:val="600B3B96"/>
    <w:rsid w:val="60575F43"/>
    <w:rsid w:val="61D218FB"/>
    <w:rsid w:val="61E2EBBF"/>
    <w:rsid w:val="6208E0FB"/>
    <w:rsid w:val="62DC5B9E"/>
    <w:rsid w:val="66D67AD8"/>
    <w:rsid w:val="69401674"/>
    <w:rsid w:val="69B8F4BE"/>
    <w:rsid w:val="69BAF891"/>
    <w:rsid w:val="6A25FE1E"/>
    <w:rsid w:val="6B3B0257"/>
    <w:rsid w:val="6C2C38AB"/>
    <w:rsid w:val="6D1D6BFC"/>
    <w:rsid w:val="6EC2AFDA"/>
    <w:rsid w:val="6F0BC153"/>
    <w:rsid w:val="6F1F7840"/>
    <w:rsid w:val="6FF08B54"/>
    <w:rsid w:val="70B29EAE"/>
    <w:rsid w:val="71991962"/>
    <w:rsid w:val="731E6D6E"/>
    <w:rsid w:val="73E2B010"/>
    <w:rsid w:val="743B1A2D"/>
    <w:rsid w:val="74AD0CB9"/>
    <w:rsid w:val="74C25654"/>
    <w:rsid w:val="759A8537"/>
    <w:rsid w:val="76AB06E7"/>
    <w:rsid w:val="76EA0BC2"/>
    <w:rsid w:val="7752AE82"/>
    <w:rsid w:val="779E94EA"/>
    <w:rsid w:val="77BD1CDF"/>
    <w:rsid w:val="78060176"/>
    <w:rsid w:val="79CECB67"/>
    <w:rsid w:val="7B9F4E9B"/>
    <w:rsid w:val="7BC2D004"/>
    <w:rsid w:val="7C719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26ECD"/>
  <w15:chartTrackingRefBased/>
  <w15:docId w15:val="{05CDD7A0-6FD4-41AD-A905-62B787F09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4C1B"/>
    <w:pPr>
      <w:spacing w:after="120" w:line="240" w:lineRule="auto"/>
    </w:pPr>
  </w:style>
  <w:style w:type="paragraph" w:styleId="Heading1">
    <w:name w:val="heading 1"/>
    <w:basedOn w:val="Normal"/>
    <w:next w:val="Normal"/>
    <w:link w:val="Heading1Char"/>
    <w:uiPriority w:val="9"/>
    <w:qFormat/>
    <w:rsid w:val="00482A3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82A33"/>
    <w:pPr>
      <w:jc w:val="both"/>
      <w:outlineLvl w:val="1"/>
    </w:pPr>
    <w:rPr>
      <w:rFonts w:ascii="Calibri" w:hAnsi="Calibri"/>
      <w:b/>
      <w:caps/>
      <w:spacing w:val="20"/>
    </w:rPr>
  </w:style>
  <w:style w:type="paragraph" w:styleId="Heading3">
    <w:name w:val="heading 3"/>
    <w:basedOn w:val="Normal"/>
    <w:next w:val="Normal"/>
    <w:link w:val="Heading3Char"/>
    <w:uiPriority w:val="9"/>
    <w:semiHidden/>
    <w:unhideWhenUsed/>
    <w:qFormat/>
    <w:rsid w:val="00482A3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2A33"/>
    <w:rPr>
      <w:rFonts w:ascii="Calibri" w:hAnsi="Calibri"/>
      <w:b/>
      <w:caps/>
      <w:spacing w:val="20"/>
    </w:rPr>
  </w:style>
  <w:style w:type="character" w:customStyle="1" w:styleId="Heading3Char">
    <w:name w:val="Heading 3 Char"/>
    <w:basedOn w:val="DefaultParagraphFont"/>
    <w:link w:val="Heading3"/>
    <w:uiPriority w:val="9"/>
    <w:semiHidden/>
    <w:rsid w:val="00482A33"/>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link w:val="ListParagraphChar"/>
    <w:uiPriority w:val="34"/>
    <w:qFormat/>
    <w:rsid w:val="00482A33"/>
    <w:pPr>
      <w:ind w:left="720"/>
      <w:contextualSpacing/>
      <w:jc w:val="both"/>
    </w:pPr>
    <w:rPr>
      <w:rFonts w:ascii="Calibri Light" w:hAnsi="Calibri Light"/>
    </w:rPr>
  </w:style>
  <w:style w:type="table" w:styleId="TableGrid">
    <w:name w:val="Table Grid"/>
    <w:basedOn w:val="TableNormal"/>
    <w:uiPriority w:val="39"/>
    <w:rsid w:val="00482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2A33"/>
    <w:pPr>
      <w:tabs>
        <w:tab w:val="center" w:pos="4680"/>
        <w:tab w:val="right" w:pos="9360"/>
      </w:tabs>
    </w:pPr>
  </w:style>
  <w:style w:type="character" w:customStyle="1" w:styleId="HeaderChar">
    <w:name w:val="Header Char"/>
    <w:basedOn w:val="DefaultParagraphFont"/>
    <w:link w:val="Header"/>
    <w:uiPriority w:val="99"/>
    <w:rsid w:val="00482A33"/>
  </w:style>
  <w:style w:type="paragraph" w:styleId="Footer">
    <w:name w:val="footer"/>
    <w:basedOn w:val="Normal"/>
    <w:link w:val="FooterChar"/>
    <w:uiPriority w:val="99"/>
    <w:unhideWhenUsed/>
    <w:rsid w:val="00482A33"/>
    <w:pPr>
      <w:tabs>
        <w:tab w:val="center" w:pos="4680"/>
        <w:tab w:val="right" w:pos="9360"/>
      </w:tabs>
    </w:pPr>
  </w:style>
  <w:style w:type="character" w:customStyle="1" w:styleId="FooterChar">
    <w:name w:val="Footer Char"/>
    <w:basedOn w:val="DefaultParagraphFont"/>
    <w:link w:val="Footer"/>
    <w:uiPriority w:val="99"/>
    <w:rsid w:val="00482A33"/>
  </w:style>
  <w:style w:type="character" w:customStyle="1" w:styleId="Heading1Char">
    <w:name w:val="Heading 1 Char"/>
    <w:basedOn w:val="DefaultParagraphFont"/>
    <w:link w:val="Heading1"/>
    <w:uiPriority w:val="9"/>
    <w:rsid w:val="00482A33"/>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482A33"/>
    <w:rPr>
      <w:color w:val="0000FF" w:themeColor="hyperlink"/>
      <w:u w:val="single"/>
    </w:rPr>
  </w:style>
  <w:style w:type="paragraph" w:styleId="BalloonText">
    <w:name w:val="Balloon Text"/>
    <w:basedOn w:val="Normal"/>
    <w:link w:val="BalloonTextChar"/>
    <w:uiPriority w:val="99"/>
    <w:semiHidden/>
    <w:unhideWhenUsed/>
    <w:rsid w:val="008C652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521"/>
    <w:rPr>
      <w:rFonts w:ascii="Segoe UI" w:hAnsi="Segoe UI" w:cs="Segoe UI"/>
      <w:sz w:val="18"/>
      <w:szCs w:val="18"/>
    </w:rPr>
  </w:style>
  <w:style w:type="character" w:customStyle="1" w:styleId="eop">
    <w:name w:val="eop"/>
    <w:basedOn w:val="DefaultParagraphFont"/>
    <w:rsid w:val="008C6521"/>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CheckBoxL1">
    <w:name w:val="CheckBoxL1"/>
    <w:basedOn w:val="ListParagraph"/>
    <w:link w:val="CheckBoxL1Char"/>
    <w:qFormat/>
    <w:rsid w:val="007E3403"/>
    <w:pPr>
      <w:numPr>
        <w:numId w:val="41"/>
      </w:numPr>
      <w:spacing w:after="60"/>
      <w:contextualSpacing w:val="0"/>
      <w:jc w:val="left"/>
    </w:pPr>
    <w:rPr>
      <w:rFonts w:ascii="Arial" w:eastAsia="Calibri" w:hAnsi="Arial" w:cs="Arial"/>
    </w:rPr>
  </w:style>
  <w:style w:type="paragraph" w:customStyle="1" w:styleId="CheckBoxL2">
    <w:name w:val="CheckBoxL2"/>
    <w:basedOn w:val="ListParagraph"/>
    <w:qFormat/>
    <w:rsid w:val="007E3403"/>
    <w:pPr>
      <w:numPr>
        <w:numId w:val="6"/>
      </w:numPr>
      <w:spacing w:after="60"/>
      <w:contextualSpacing w:val="0"/>
      <w:jc w:val="left"/>
    </w:pPr>
    <w:rPr>
      <w:rFonts w:ascii="Arial" w:hAnsi="Arial" w:cs="Arial"/>
      <w:spacing w:val="10"/>
      <w:szCs w:val="18"/>
    </w:rPr>
  </w:style>
  <w:style w:type="paragraph" w:customStyle="1" w:styleId="CheckBoxL3">
    <w:name w:val="CheckBoxL3"/>
    <w:basedOn w:val="ListParagraph"/>
    <w:qFormat/>
    <w:rsid w:val="007E3403"/>
    <w:pPr>
      <w:numPr>
        <w:numId w:val="40"/>
      </w:numPr>
      <w:spacing w:after="60"/>
      <w:contextualSpacing w:val="0"/>
    </w:pPr>
    <w:rPr>
      <w:rFonts w:ascii="Arial" w:hAnsi="Arial" w:cs="Arial"/>
      <w:spacing w:val="10"/>
      <w:szCs w:val="18"/>
    </w:rPr>
  </w:style>
  <w:style w:type="paragraph" w:customStyle="1" w:styleId="CheckBoxL4">
    <w:name w:val="CheckBoxL4"/>
    <w:basedOn w:val="ListParagraph"/>
    <w:qFormat/>
    <w:rsid w:val="00201345"/>
    <w:pPr>
      <w:numPr>
        <w:ilvl w:val="1"/>
        <w:numId w:val="3"/>
      </w:numPr>
      <w:ind w:left="1800"/>
      <w:jc w:val="left"/>
    </w:pPr>
    <w:rPr>
      <w:rFonts w:ascii="Arial" w:hAnsi="Arial" w:cs="Arial"/>
      <w:spacing w:val="10"/>
      <w:szCs w:val="20"/>
    </w:rPr>
  </w:style>
  <w:style w:type="paragraph" w:styleId="BodyText">
    <w:name w:val="Body Text"/>
    <w:basedOn w:val="Normal"/>
    <w:link w:val="BodyTextChar"/>
    <w:uiPriority w:val="99"/>
    <w:semiHidden/>
    <w:unhideWhenUsed/>
    <w:rsid w:val="00221DAE"/>
  </w:style>
  <w:style w:type="character" w:customStyle="1" w:styleId="BodyTextChar">
    <w:name w:val="Body Text Char"/>
    <w:basedOn w:val="DefaultParagraphFont"/>
    <w:link w:val="BodyText"/>
    <w:uiPriority w:val="99"/>
    <w:semiHidden/>
    <w:rsid w:val="00221DAE"/>
  </w:style>
  <w:style w:type="paragraph" w:customStyle="1" w:styleId="Instructions">
    <w:name w:val="Instructions"/>
    <w:basedOn w:val="Normal"/>
    <w:next w:val="Normal"/>
    <w:link w:val="InstructionsChar"/>
    <w:qFormat/>
    <w:rsid w:val="00DD14C2"/>
    <w:rPr>
      <w:color w:val="0070C0"/>
    </w:rPr>
  </w:style>
  <w:style w:type="paragraph" w:styleId="NormalWeb">
    <w:name w:val="Normal (Web)"/>
    <w:basedOn w:val="Normal"/>
    <w:uiPriority w:val="99"/>
    <w:unhideWhenUsed/>
    <w:rsid w:val="00C538A4"/>
    <w:pPr>
      <w:spacing w:before="100" w:beforeAutospacing="1" w:after="100" w:afterAutospacing="1"/>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9B61FB"/>
    <w:rPr>
      <w:rFonts w:ascii="Calibri Light" w:hAnsi="Calibri Light"/>
    </w:rPr>
  </w:style>
  <w:style w:type="character" w:customStyle="1" w:styleId="CheckBoxL1Char">
    <w:name w:val="CheckBoxL1 Char"/>
    <w:basedOn w:val="ListParagraphChar"/>
    <w:link w:val="CheckBoxL1"/>
    <w:rsid w:val="007E3403"/>
    <w:rPr>
      <w:rFonts w:ascii="Calibri Light" w:eastAsia="Calibri" w:hAnsi="Calibri Light" w:cs="Arial"/>
    </w:rPr>
  </w:style>
  <w:style w:type="character" w:customStyle="1" w:styleId="InstructionsChar">
    <w:name w:val="Instructions Char"/>
    <w:basedOn w:val="CheckBoxL1Char"/>
    <w:link w:val="Instructions"/>
    <w:rsid w:val="00DD14C2"/>
    <w:rPr>
      <w:rFonts w:ascii="Calibri Light" w:eastAsia="Calibri" w:hAnsi="Calibri Light" w:cs="Arial"/>
      <w:color w:val="0070C0"/>
    </w:rPr>
  </w:style>
  <w:style w:type="paragraph" w:styleId="CommentSubject">
    <w:name w:val="annotation subject"/>
    <w:basedOn w:val="CommentText"/>
    <w:next w:val="CommentText"/>
    <w:link w:val="CommentSubjectChar"/>
    <w:uiPriority w:val="99"/>
    <w:semiHidden/>
    <w:unhideWhenUsed/>
    <w:rsid w:val="00340EAA"/>
    <w:rPr>
      <w:b/>
      <w:bCs/>
    </w:rPr>
  </w:style>
  <w:style w:type="character" w:customStyle="1" w:styleId="CommentSubjectChar">
    <w:name w:val="Comment Subject Char"/>
    <w:basedOn w:val="CommentTextChar"/>
    <w:link w:val="CommentSubject"/>
    <w:uiPriority w:val="99"/>
    <w:semiHidden/>
    <w:rsid w:val="00340EAA"/>
    <w:rPr>
      <w:b/>
      <w:bCs/>
      <w:sz w:val="20"/>
      <w:szCs w:val="20"/>
    </w:rPr>
  </w:style>
  <w:style w:type="paragraph" w:styleId="Revision">
    <w:name w:val="Revision"/>
    <w:hidden/>
    <w:uiPriority w:val="99"/>
    <w:semiHidden/>
    <w:rsid w:val="006D56AE"/>
    <w:pPr>
      <w:spacing w:after="0" w:line="240" w:lineRule="auto"/>
    </w:pPr>
  </w:style>
  <w:style w:type="paragraph" w:customStyle="1" w:styleId="Normalindent1">
    <w:name w:val="Normal_indent_1"/>
    <w:basedOn w:val="Normal"/>
    <w:qFormat/>
    <w:rsid w:val="004671C9"/>
    <w:pPr>
      <w:ind w:left="360"/>
    </w:pPr>
  </w:style>
  <w:style w:type="character" w:customStyle="1" w:styleId="normaltextrun">
    <w:name w:val="normaltextrun"/>
    <w:basedOn w:val="DefaultParagraphFont"/>
    <w:uiPriority w:val="1"/>
    <w:rsid w:val="001952C4"/>
  </w:style>
  <w:style w:type="character" w:styleId="PageNumber">
    <w:name w:val="page number"/>
    <w:basedOn w:val="DefaultParagraphFont"/>
    <w:uiPriority w:val="99"/>
    <w:semiHidden/>
    <w:unhideWhenUsed/>
    <w:rsid w:val="00A54186"/>
  </w:style>
  <w:style w:type="paragraph" w:customStyle="1" w:styleId="TableCaptionOrdinance">
    <w:name w:val="Table Caption Ordinance"/>
    <w:basedOn w:val="Normal"/>
    <w:link w:val="TableCaptionOrdinanceChar"/>
    <w:qFormat/>
    <w:rsid w:val="004671C9"/>
    <w:pPr>
      <w:jc w:val="center"/>
    </w:pPr>
    <w:rPr>
      <w:rFonts w:cs="Arial"/>
      <w:b/>
      <w:bCs/>
      <w:szCs w:val="24"/>
    </w:rPr>
  </w:style>
  <w:style w:type="character" w:customStyle="1" w:styleId="TableCaptionOrdinanceChar">
    <w:name w:val="Table Caption Ordinance Char"/>
    <w:basedOn w:val="DefaultParagraphFont"/>
    <w:link w:val="TableCaptionOrdinance"/>
    <w:rsid w:val="004671C9"/>
    <w:rPr>
      <w:rFonts w:cs="Arial"/>
      <w:b/>
      <w:bCs/>
      <w:szCs w:val="24"/>
    </w:rPr>
  </w:style>
  <w:style w:type="character" w:customStyle="1" w:styleId="InstructionsOld">
    <w:name w:val="InstructionsOld"/>
    <w:basedOn w:val="DefaultParagraphFont"/>
    <w:rsid w:val="007C5365"/>
    <w:rPr>
      <w:rFonts w:ascii="Arial" w:hAnsi="Arial"/>
      <w:b w:val="0"/>
      <w:bCs/>
      <w:i/>
      <w:caps w:val="0"/>
      <w:smallCaps w:val="0"/>
      <w:color w:val="4F81BD" w:themeColor="accent1"/>
      <w:sz w:val="20"/>
    </w:rPr>
  </w:style>
  <w:style w:type="paragraph" w:customStyle="1" w:styleId="Body">
    <w:name w:val="Body"/>
    <w:basedOn w:val="Normal"/>
    <w:link w:val="BodyChar"/>
    <w:qFormat/>
    <w:rsid w:val="007E4C1B"/>
    <w:pPr>
      <w:spacing w:before="120"/>
    </w:pPr>
    <w:rPr>
      <w:rFonts w:eastAsia="Avenir" w:cs="Arial"/>
      <w:bCs/>
      <w:szCs w:val="32"/>
    </w:rPr>
  </w:style>
  <w:style w:type="character" w:customStyle="1" w:styleId="BodyChar">
    <w:name w:val="Body Char"/>
    <w:link w:val="Body"/>
    <w:rsid w:val="007E4C1B"/>
    <w:rPr>
      <w:rFonts w:eastAsia="Avenir" w:cs="Arial"/>
      <w:bCs/>
      <w:szCs w:val="32"/>
    </w:rPr>
  </w:style>
  <w:style w:type="paragraph" w:styleId="Caption">
    <w:name w:val="caption"/>
    <w:basedOn w:val="Normal"/>
    <w:next w:val="Normal"/>
    <w:uiPriority w:val="35"/>
    <w:unhideWhenUsed/>
    <w:qFormat/>
    <w:rsid w:val="00800218"/>
    <w:pPr>
      <w:keepNext/>
      <w:spacing w:after="0"/>
      <w:ind w:left="360"/>
    </w:pPr>
    <w:rPr>
      <w:b/>
      <w:i/>
      <w:iCs/>
      <w:color w:val="000000" w:themeColor="text1"/>
      <w:szCs w:val="18"/>
    </w:rPr>
  </w:style>
  <w:style w:type="character" w:customStyle="1" w:styleId="Section">
    <w:name w:val="Section"/>
    <w:basedOn w:val="DefaultParagraphFont"/>
    <w:uiPriority w:val="1"/>
    <w:qFormat/>
    <w:rsid w:val="009C786A"/>
    <w:rPr>
      <w:rFonts w:ascii="Arial" w:hAnsi="Arial"/>
      <w:b/>
      <w:bCs/>
      <w:sz w:val="28"/>
      <w:szCs w:val="32"/>
    </w:rPr>
  </w:style>
  <w:style w:type="numbering" w:customStyle="1" w:styleId="CurrentList1">
    <w:name w:val="Current List1"/>
    <w:uiPriority w:val="99"/>
    <w:rsid w:val="00FE14F0"/>
    <w:pPr>
      <w:numPr>
        <w:numId w:val="35"/>
      </w:numPr>
    </w:pPr>
  </w:style>
  <w:style w:type="paragraph" w:styleId="NoSpacing">
    <w:name w:val="No Spacing"/>
    <w:uiPriority w:val="1"/>
    <w:qFormat/>
    <w:rsid w:val="003524E6"/>
    <w:pPr>
      <w:spacing w:after="0" w:line="240" w:lineRule="auto"/>
    </w:pPr>
  </w:style>
  <w:style w:type="numbering" w:customStyle="1" w:styleId="CurrentList2">
    <w:name w:val="Current List2"/>
    <w:uiPriority w:val="99"/>
    <w:rsid w:val="00475B43"/>
    <w:pPr>
      <w:numPr>
        <w:numId w:val="36"/>
      </w:numPr>
    </w:pPr>
  </w:style>
  <w:style w:type="numbering" w:customStyle="1" w:styleId="CurrentList3">
    <w:name w:val="Current List3"/>
    <w:uiPriority w:val="99"/>
    <w:rsid w:val="00475B43"/>
    <w:pPr>
      <w:numPr>
        <w:numId w:val="3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260707">
      <w:bodyDiv w:val="1"/>
      <w:marLeft w:val="0"/>
      <w:marRight w:val="0"/>
      <w:marTop w:val="0"/>
      <w:marBottom w:val="0"/>
      <w:divBdr>
        <w:top w:val="none" w:sz="0" w:space="0" w:color="auto"/>
        <w:left w:val="none" w:sz="0" w:space="0" w:color="auto"/>
        <w:bottom w:val="none" w:sz="0" w:space="0" w:color="auto"/>
        <w:right w:val="none" w:sz="0" w:space="0" w:color="auto"/>
      </w:divBdr>
      <w:divsChild>
        <w:div w:id="49039462">
          <w:marLeft w:val="0"/>
          <w:marRight w:val="0"/>
          <w:marTop w:val="0"/>
          <w:marBottom w:val="0"/>
          <w:divBdr>
            <w:top w:val="none" w:sz="0" w:space="0" w:color="auto"/>
            <w:left w:val="none" w:sz="0" w:space="0" w:color="auto"/>
            <w:bottom w:val="none" w:sz="0" w:space="0" w:color="auto"/>
            <w:right w:val="none" w:sz="0" w:space="0" w:color="auto"/>
          </w:divBdr>
        </w:div>
      </w:divsChild>
    </w:div>
    <w:div w:id="24642655">
      <w:bodyDiv w:val="1"/>
      <w:marLeft w:val="0"/>
      <w:marRight w:val="0"/>
      <w:marTop w:val="0"/>
      <w:marBottom w:val="0"/>
      <w:divBdr>
        <w:top w:val="none" w:sz="0" w:space="0" w:color="auto"/>
        <w:left w:val="none" w:sz="0" w:space="0" w:color="auto"/>
        <w:bottom w:val="none" w:sz="0" w:space="0" w:color="auto"/>
        <w:right w:val="none" w:sz="0" w:space="0" w:color="auto"/>
      </w:divBdr>
      <w:divsChild>
        <w:div w:id="1003821415">
          <w:marLeft w:val="0"/>
          <w:marRight w:val="0"/>
          <w:marTop w:val="0"/>
          <w:marBottom w:val="0"/>
          <w:divBdr>
            <w:top w:val="none" w:sz="0" w:space="0" w:color="auto"/>
            <w:left w:val="none" w:sz="0" w:space="0" w:color="auto"/>
            <w:bottom w:val="none" w:sz="0" w:space="0" w:color="auto"/>
            <w:right w:val="none" w:sz="0" w:space="0" w:color="auto"/>
          </w:divBdr>
        </w:div>
        <w:div w:id="1897668300">
          <w:marLeft w:val="0"/>
          <w:marRight w:val="0"/>
          <w:marTop w:val="0"/>
          <w:marBottom w:val="0"/>
          <w:divBdr>
            <w:top w:val="none" w:sz="0" w:space="0" w:color="auto"/>
            <w:left w:val="none" w:sz="0" w:space="0" w:color="auto"/>
            <w:bottom w:val="none" w:sz="0" w:space="0" w:color="auto"/>
            <w:right w:val="none" w:sz="0" w:space="0" w:color="auto"/>
          </w:divBdr>
        </w:div>
      </w:divsChild>
    </w:div>
    <w:div w:id="25059733">
      <w:bodyDiv w:val="1"/>
      <w:marLeft w:val="0"/>
      <w:marRight w:val="0"/>
      <w:marTop w:val="0"/>
      <w:marBottom w:val="0"/>
      <w:divBdr>
        <w:top w:val="none" w:sz="0" w:space="0" w:color="auto"/>
        <w:left w:val="none" w:sz="0" w:space="0" w:color="auto"/>
        <w:bottom w:val="none" w:sz="0" w:space="0" w:color="auto"/>
        <w:right w:val="none" w:sz="0" w:space="0" w:color="auto"/>
      </w:divBdr>
      <w:divsChild>
        <w:div w:id="671839497">
          <w:marLeft w:val="0"/>
          <w:marRight w:val="0"/>
          <w:marTop w:val="0"/>
          <w:marBottom w:val="0"/>
          <w:divBdr>
            <w:top w:val="none" w:sz="0" w:space="0" w:color="auto"/>
            <w:left w:val="none" w:sz="0" w:space="0" w:color="auto"/>
            <w:bottom w:val="none" w:sz="0" w:space="0" w:color="auto"/>
            <w:right w:val="none" w:sz="0" w:space="0" w:color="auto"/>
          </w:divBdr>
          <w:divsChild>
            <w:div w:id="54788751">
              <w:marLeft w:val="0"/>
              <w:marRight w:val="0"/>
              <w:marTop w:val="0"/>
              <w:marBottom w:val="0"/>
              <w:divBdr>
                <w:top w:val="none" w:sz="0" w:space="0" w:color="auto"/>
                <w:left w:val="none" w:sz="0" w:space="0" w:color="auto"/>
                <w:bottom w:val="none" w:sz="0" w:space="0" w:color="auto"/>
                <w:right w:val="none" w:sz="0" w:space="0" w:color="auto"/>
              </w:divBdr>
              <w:divsChild>
                <w:div w:id="18724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69228">
      <w:bodyDiv w:val="1"/>
      <w:marLeft w:val="0"/>
      <w:marRight w:val="0"/>
      <w:marTop w:val="0"/>
      <w:marBottom w:val="0"/>
      <w:divBdr>
        <w:top w:val="none" w:sz="0" w:space="0" w:color="auto"/>
        <w:left w:val="none" w:sz="0" w:space="0" w:color="auto"/>
        <w:bottom w:val="none" w:sz="0" w:space="0" w:color="auto"/>
        <w:right w:val="none" w:sz="0" w:space="0" w:color="auto"/>
      </w:divBdr>
      <w:divsChild>
        <w:div w:id="445152392">
          <w:marLeft w:val="0"/>
          <w:marRight w:val="0"/>
          <w:marTop w:val="0"/>
          <w:marBottom w:val="0"/>
          <w:divBdr>
            <w:top w:val="none" w:sz="0" w:space="0" w:color="auto"/>
            <w:left w:val="none" w:sz="0" w:space="0" w:color="auto"/>
            <w:bottom w:val="none" w:sz="0" w:space="0" w:color="auto"/>
            <w:right w:val="none" w:sz="0" w:space="0" w:color="auto"/>
          </w:divBdr>
          <w:divsChild>
            <w:div w:id="1022051670">
              <w:marLeft w:val="0"/>
              <w:marRight w:val="0"/>
              <w:marTop w:val="0"/>
              <w:marBottom w:val="0"/>
              <w:divBdr>
                <w:top w:val="none" w:sz="0" w:space="0" w:color="auto"/>
                <w:left w:val="none" w:sz="0" w:space="0" w:color="auto"/>
                <w:bottom w:val="none" w:sz="0" w:space="0" w:color="auto"/>
                <w:right w:val="none" w:sz="0" w:space="0" w:color="auto"/>
              </w:divBdr>
              <w:divsChild>
                <w:div w:id="185801131">
                  <w:marLeft w:val="0"/>
                  <w:marRight w:val="0"/>
                  <w:marTop w:val="0"/>
                  <w:marBottom w:val="0"/>
                  <w:divBdr>
                    <w:top w:val="none" w:sz="0" w:space="0" w:color="auto"/>
                    <w:left w:val="none" w:sz="0" w:space="0" w:color="auto"/>
                    <w:bottom w:val="none" w:sz="0" w:space="0" w:color="auto"/>
                    <w:right w:val="none" w:sz="0" w:space="0" w:color="auto"/>
                  </w:divBdr>
                  <w:divsChild>
                    <w:div w:id="153473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19810">
      <w:bodyDiv w:val="1"/>
      <w:marLeft w:val="0"/>
      <w:marRight w:val="0"/>
      <w:marTop w:val="0"/>
      <w:marBottom w:val="0"/>
      <w:divBdr>
        <w:top w:val="none" w:sz="0" w:space="0" w:color="auto"/>
        <w:left w:val="none" w:sz="0" w:space="0" w:color="auto"/>
        <w:bottom w:val="none" w:sz="0" w:space="0" w:color="auto"/>
        <w:right w:val="none" w:sz="0" w:space="0" w:color="auto"/>
      </w:divBdr>
      <w:divsChild>
        <w:div w:id="1697848075">
          <w:marLeft w:val="0"/>
          <w:marRight w:val="0"/>
          <w:marTop w:val="0"/>
          <w:marBottom w:val="0"/>
          <w:divBdr>
            <w:top w:val="none" w:sz="0" w:space="0" w:color="auto"/>
            <w:left w:val="none" w:sz="0" w:space="0" w:color="auto"/>
            <w:bottom w:val="none" w:sz="0" w:space="0" w:color="auto"/>
            <w:right w:val="none" w:sz="0" w:space="0" w:color="auto"/>
          </w:divBdr>
          <w:divsChild>
            <w:div w:id="2022312506">
              <w:marLeft w:val="0"/>
              <w:marRight w:val="0"/>
              <w:marTop w:val="0"/>
              <w:marBottom w:val="0"/>
              <w:divBdr>
                <w:top w:val="none" w:sz="0" w:space="0" w:color="auto"/>
                <w:left w:val="none" w:sz="0" w:space="0" w:color="auto"/>
                <w:bottom w:val="none" w:sz="0" w:space="0" w:color="auto"/>
                <w:right w:val="none" w:sz="0" w:space="0" w:color="auto"/>
              </w:divBdr>
              <w:divsChild>
                <w:div w:id="1056588227">
                  <w:marLeft w:val="0"/>
                  <w:marRight w:val="0"/>
                  <w:marTop w:val="0"/>
                  <w:marBottom w:val="0"/>
                  <w:divBdr>
                    <w:top w:val="none" w:sz="0" w:space="0" w:color="auto"/>
                    <w:left w:val="none" w:sz="0" w:space="0" w:color="auto"/>
                    <w:bottom w:val="none" w:sz="0" w:space="0" w:color="auto"/>
                    <w:right w:val="none" w:sz="0" w:space="0" w:color="auto"/>
                  </w:divBdr>
                  <w:divsChild>
                    <w:div w:id="1864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859727">
      <w:bodyDiv w:val="1"/>
      <w:marLeft w:val="0"/>
      <w:marRight w:val="0"/>
      <w:marTop w:val="0"/>
      <w:marBottom w:val="0"/>
      <w:divBdr>
        <w:top w:val="none" w:sz="0" w:space="0" w:color="auto"/>
        <w:left w:val="none" w:sz="0" w:space="0" w:color="auto"/>
        <w:bottom w:val="none" w:sz="0" w:space="0" w:color="auto"/>
        <w:right w:val="none" w:sz="0" w:space="0" w:color="auto"/>
      </w:divBdr>
    </w:div>
    <w:div w:id="592132298">
      <w:bodyDiv w:val="1"/>
      <w:marLeft w:val="0"/>
      <w:marRight w:val="0"/>
      <w:marTop w:val="0"/>
      <w:marBottom w:val="0"/>
      <w:divBdr>
        <w:top w:val="none" w:sz="0" w:space="0" w:color="auto"/>
        <w:left w:val="none" w:sz="0" w:space="0" w:color="auto"/>
        <w:bottom w:val="none" w:sz="0" w:space="0" w:color="auto"/>
        <w:right w:val="none" w:sz="0" w:space="0" w:color="auto"/>
      </w:divBdr>
      <w:divsChild>
        <w:div w:id="1558513689">
          <w:marLeft w:val="0"/>
          <w:marRight w:val="0"/>
          <w:marTop w:val="0"/>
          <w:marBottom w:val="0"/>
          <w:divBdr>
            <w:top w:val="none" w:sz="0" w:space="0" w:color="auto"/>
            <w:left w:val="none" w:sz="0" w:space="0" w:color="auto"/>
            <w:bottom w:val="none" w:sz="0" w:space="0" w:color="auto"/>
            <w:right w:val="none" w:sz="0" w:space="0" w:color="auto"/>
          </w:divBdr>
          <w:divsChild>
            <w:div w:id="470560250">
              <w:marLeft w:val="0"/>
              <w:marRight w:val="0"/>
              <w:marTop w:val="0"/>
              <w:marBottom w:val="0"/>
              <w:divBdr>
                <w:top w:val="none" w:sz="0" w:space="0" w:color="auto"/>
                <w:left w:val="none" w:sz="0" w:space="0" w:color="auto"/>
                <w:bottom w:val="none" w:sz="0" w:space="0" w:color="auto"/>
                <w:right w:val="none" w:sz="0" w:space="0" w:color="auto"/>
              </w:divBdr>
              <w:divsChild>
                <w:div w:id="1257398520">
                  <w:marLeft w:val="0"/>
                  <w:marRight w:val="0"/>
                  <w:marTop w:val="0"/>
                  <w:marBottom w:val="0"/>
                  <w:divBdr>
                    <w:top w:val="none" w:sz="0" w:space="0" w:color="auto"/>
                    <w:left w:val="none" w:sz="0" w:space="0" w:color="auto"/>
                    <w:bottom w:val="none" w:sz="0" w:space="0" w:color="auto"/>
                    <w:right w:val="none" w:sz="0" w:space="0" w:color="auto"/>
                  </w:divBdr>
                  <w:divsChild>
                    <w:div w:id="78901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990744">
      <w:bodyDiv w:val="1"/>
      <w:marLeft w:val="0"/>
      <w:marRight w:val="0"/>
      <w:marTop w:val="0"/>
      <w:marBottom w:val="0"/>
      <w:divBdr>
        <w:top w:val="none" w:sz="0" w:space="0" w:color="auto"/>
        <w:left w:val="none" w:sz="0" w:space="0" w:color="auto"/>
        <w:bottom w:val="none" w:sz="0" w:space="0" w:color="auto"/>
        <w:right w:val="none" w:sz="0" w:space="0" w:color="auto"/>
      </w:divBdr>
    </w:div>
    <w:div w:id="867066851">
      <w:bodyDiv w:val="1"/>
      <w:marLeft w:val="0"/>
      <w:marRight w:val="0"/>
      <w:marTop w:val="0"/>
      <w:marBottom w:val="0"/>
      <w:divBdr>
        <w:top w:val="none" w:sz="0" w:space="0" w:color="auto"/>
        <w:left w:val="none" w:sz="0" w:space="0" w:color="auto"/>
        <w:bottom w:val="none" w:sz="0" w:space="0" w:color="auto"/>
        <w:right w:val="none" w:sz="0" w:space="0" w:color="auto"/>
      </w:divBdr>
      <w:divsChild>
        <w:div w:id="371460255">
          <w:marLeft w:val="0"/>
          <w:marRight w:val="0"/>
          <w:marTop w:val="0"/>
          <w:marBottom w:val="0"/>
          <w:divBdr>
            <w:top w:val="none" w:sz="0" w:space="0" w:color="auto"/>
            <w:left w:val="none" w:sz="0" w:space="0" w:color="auto"/>
            <w:bottom w:val="none" w:sz="0" w:space="0" w:color="auto"/>
            <w:right w:val="none" w:sz="0" w:space="0" w:color="auto"/>
          </w:divBdr>
        </w:div>
        <w:div w:id="975141087">
          <w:marLeft w:val="0"/>
          <w:marRight w:val="0"/>
          <w:marTop w:val="0"/>
          <w:marBottom w:val="0"/>
          <w:divBdr>
            <w:top w:val="none" w:sz="0" w:space="0" w:color="auto"/>
            <w:left w:val="none" w:sz="0" w:space="0" w:color="auto"/>
            <w:bottom w:val="none" w:sz="0" w:space="0" w:color="auto"/>
            <w:right w:val="none" w:sz="0" w:space="0" w:color="auto"/>
          </w:divBdr>
        </w:div>
      </w:divsChild>
    </w:div>
    <w:div w:id="1229342026">
      <w:bodyDiv w:val="1"/>
      <w:marLeft w:val="0"/>
      <w:marRight w:val="0"/>
      <w:marTop w:val="0"/>
      <w:marBottom w:val="0"/>
      <w:divBdr>
        <w:top w:val="none" w:sz="0" w:space="0" w:color="auto"/>
        <w:left w:val="none" w:sz="0" w:space="0" w:color="auto"/>
        <w:bottom w:val="none" w:sz="0" w:space="0" w:color="auto"/>
        <w:right w:val="none" w:sz="0" w:space="0" w:color="auto"/>
      </w:divBdr>
      <w:divsChild>
        <w:div w:id="73823906">
          <w:marLeft w:val="0"/>
          <w:marRight w:val="0"/>
          <w:marTop w:val="0"/>
          <w:marBottom w:val="0"/>
          <w:divBdr>
            <w:top w:val="none" w:sz="0" w:space="0" w:color="auto"/>
            <w:left w:val="none" w:sz="0" w:space="0" w:color="auto"/>
            <w:bottom w:val="none" w:sz="0" w:space="0" w:color="auto"/>
            <w:right w:val="none" w:sz="0" w:space="0" w:color="auto"/>
          </w:divBdr>
        </w:div>
        <w:div w:id="1698896074">
          <w:marLeft w:val="0"/>
          <w:marRight w:val="0"/>
          <w:marTop w:val="0"/>
          <w:marBottom w:val="0"/>
          <w:divBdr>
            <w:top w:val="none" w:sz="0" w:space="0" w:color="auto"/>
            <w:left w:val="none" w:sz="0" w:space="0" w:color="auto"/>
            <w:bottom w:val="none" w:sz="0" w:space="0" w:color="auto"/>
            <w:right w:val="none" w:sz="0" w:space="0" w:color="auto"/>
          </w:divBdr>
        </w:div>
      </w:divsChild>
    </w:div>
    <w:div w:id="1291783488">
      <w:bodyDiv w:val="1"/>
      <w:marLeft w:val="0"/>
      <w:marRight w:val="0"/>
      <w:marTop w:val="0"/>
      <w:marBottom w:val="0"/>
      <w:divBdr>
        <w:top w:val="none" w:sz="0" w:space="0" w:color="auto"/>
        <w:left w:val="none" w:sz="0" w:space="0" w:color="auto"/>
        <w:bottom w:val="none" w:sz="0" w:space="0" w:color="auto"/>
        <w:right w:val="none" w:sz="0" w:space="0" w:color="auto"/>
      </w:divBdr>
      <w:divsChild>
        <w:div w:id="315376277">
          <w:marLeft w:val="0"/>
          <w:marRight w:val="0"/>
          <w:marTop w:val="0"/>
          <w:marBottom w:val="0"/>
          <w:divBdr>
            <w:top w:val="none" w:sz="0" w:space="0" w:color="auto"/>
            <w:left w:val="none" w:sz="0" w:space="0" w:color="auto"/>
            <w:bottom w:val="none" w:sz="0" w:space="0" w:color="auto"/>
            <w:right w:val="none" w:sz="0" w:space="0" w:color="auto"/>
          </w:divBdr>
        </w:div>
        <w:div w:id="1772894197">
          <w:marLeft w:val="0"/>
          <w:marRight w:val="0"/>
          <w:marTop w:val="0"/>
          <w:marBottom w:val="0"/>
          <w:divBdr>
            <w:top w:val="none" w:sz="0" w:space="0" w:color="auto"/>
            <w:left w:val="none" w:sz="0" w:space="0" w:color="auto"/>
            <w:bottom w:val="none" w:sz="0" w:space="0" w:color="auto"/>
            <w:right w:val="none" w:sz="0" w:space="0" w:color="auto"/>
          </w:divBdr>
          <w:divsChild>
            <w:div w:id="700514537">
              <w:marLeft w:val="0"/>
              <w:marRight w:val="0"/>
              <w:marTop w:val="0"/>
              <w:marBottom w:val="0"/>
              <w:divBdr>
                <w:top w:val="none" w:sz="0" w:space="0" w:color="auto"/>
                <w:left w:val="none" w:sz="0" w:space="0" w:color="auto"/>
                <w:bottom w:val="none" w:sz="0" w:space="0" w:color="auto"/>
                <w:right w:val="none" w:sz="0" w:space="0" w:color="auto"/>
              </w:divBdr>
            </w:div>
            <w:div w:id="1043407812">
              <w:marLeft w:val="0"/>
              <w:marRight w:val="0"/>
              <w:marTop w:val="0"/>
              <w:marBottom w:val="0"/>
              <w:divBdr>
                <w:top w:val="none" w:sz="0" w:space="0" w:color="auto"/>
                <w:left w:val="none" w:sz="0" w:space="0" w:color="auto"/>
                <w:bottom w:val="none" w:sz="0" w:space="0" w:color="auto"/>
                <w:right w:val="none" w:sz="0" w:space="0" w:color="auto"/>
              </w:divBdr>
            </w:div>
            <w:div w:id="1141996158">
              <w:marLeft w:val="0"/>
              <w:marRight w:val="0"/>
              <w:marTop w:val="0"/>
              <w:marBottom w:val="0"/>
              <w:divBdr>
                <w:top w:val="none" w:sz="0" w:space="0" w:color="auto"/>
                <w:left w:val="none" w:sz="0" w:space="0" w:color="auto"/>
                <w:bottom w:val="none" w:sz="0" w:space="0" w:color="auto"/>
                <w:right w:val="none" w:sz="0" w:space="0" w:color="auto"/>
              </w:divBdr>
            </w:div>
            <w:div w:id="1640961230">
              <w:marLeft w:val="0"/>
              <w:marRight w:val="0"/>
              <w:marTop w:val="0"/>
              <w:marBottom w:val="0"/>
              <w:divBdr>
                <w:top w:val="none" w:sz="0" w:space="0" w:color="auto"/>
                <w:left w:val="none" w:sz="0" w:space="0" w:color="auto"/>
                <w:bottom w:val="none" w:sz="0" w:space="0" w:color="auto"/>
                <w:right w:val="none" w:sz="0" w:space="0" w:color="auto"/>
              </w:divBdr>
            </w:div>
          </w:divsChild>
        </w:div>
        <w:div w:id="1814521252">
          <w:marLeft w:val="0"/>
          <w:marRight w:val="0"/>
          <w:marTop w:val="0"/>
          <w:marBottom w:val="0"/>
          <w:divBdr>
            <w:top w:val="none" w:sz="0" w:space="0" w:color="auto"/>
            <w:left w:val="none" w:sz="0" w:space="0" w:color="auto"/>
            <w:bottom w:val="none" w:sz="0" w:space="0" w:color="auto"/>
            <w:right w:val="none" w:sz="0" w:space="0" w:color="auto"/>
          </w:divBdr>
        </w:div>
      </w:divsChild>
    </w:div>
    <w:div w:id="1580872763">
      <w:bodyDiv w:val="1"/>
      <w:marLeft w:val="0"/>
      <w:marRight w:val="0"/>
      <w:marTop w:val="0"/>
      <w:marBottom w:val="0"/>
      <w:divBdr>
        <w:top w:val="none" w:sz="0" w:space="0" w:color="auto"/>
        <w:left w:val="none" w:sz="0" w:space="0" w:color="auto"/>
        <w:bottom w:val="none" w:sz="0" w:space="0" w:color="auto"/>
        <w:right w:val="none" w:sz="0" w:space="0" w:color="auto"/>
      </w:divBdr>
    </w:div>
    <w:div w:id="1609268034">
      <w:bodyDiv w:val="1"/>
      <w:marLeft w:val="0"/>
      <w:marRight w:val="0"/>
      <w:marTop w:val="0"/>
      <w:marBottom w:val="0"/>
      <w:divBdr>
        <w:top w:val="none" w:sz="0" w:space="0" w:color="auto"/>
        <w:left w:val="none" w:sz="0" w:space="0" w:color="auto"/>
        <w:bottom w:val="none" w:sz="0" w:space="0" w:color="auto"/>
        <w:right w:val="none" w:sz="0" w:space="0" w:color="auto"/>
      </w:divBdr>
      <w:divsChild>
        <w:div w:id="1635674972">
          <w:marLeft w:val="0"/>
          <w:marRight w:val="0"/>
          <w:marTop w:val="0"/>
          <w:marBottom w:val="0"/>
          <w:divBdr>
            <w:top w:val="none" w:sz="0" w:space="0" w:color="auto"/>
            <w:left w:val="none" w:sz="0" w:space="0" w:color="auto"/>
            <w:bottom w:val="none" w:sz="0" w:space="0" w:color="auto"/>
            <w:right w:val="none" w:sz="0" w:space="0" w:color="auto"/>
          </w:divBdr>
        </w:div>
      </w:divsChild>
    </w:div>
    <w:div w:id="1733045489">
      <w:bodyDiv w:val="1"/>
      <w:marLeft w:val="0"/>
      <w:marRight w:val="0"/>
      <w:marTop w:val="0"/>
      <w:marBottom w:val="0"/>
      <w:divBdr>
        <w:top w:val="none" w:sz="0" w:space="0" w:color="auto"/>
        <w:left w:val="none" w:sz="0" w:space="0" w:color="auto"/>
        <w:bottom w:val="none" w:sz="0" w:space="0" w:color="auto"/>
        <w:right w:val="none" w:sz="0" w:space="0" w:color="auto"/>
      </w:divBdr>
      <w:divsChild>
        <w:div w:id="267784163">
          <w:marLeft w:val="0"/>
          <w:marRight w:val="0"/>
          <w:marTop w:val="0"/>
          <w:marBottom w:val="0"/>
          <w:divBdr>
            <w:top w:val="none" w:sz="0" w:space="0" w:color="auto"/>
            <w:left w:val="none" w:sz="0" w:space="0" w:color="auto"/>
            <w:bottom w:val="none" w:sz="0" w:space="0" w:color="auto"/>
            <w:right w:val="none" w:sz="0" w:space="0" w:color="auto"/>
          </w:divBdr>
        </w:div>
        <w:div w:id="369376900">
          <w:marLeft w:val="0"/>
          <w:marRight w:val="0"/>
          <w:marTop w:val="0"/>
          <w:marBottom w:val="0"/>
          <w:divBdr>
            <w:top w:val="none" w:sz="0" w:space="0" w:color="auto"/>
            <w:left w:val="none" w:sz="0" w:space="0" w:color="auto"/>
            <w:bottom w:val="none" w:sz="0" w:space="0" w:color="auto"/>
            <w:right w:val="none" w:sz="0" w:space="0" w:color="auto"/>
          </w:divBdr>
        </w:div>
      </w:divsChild>
    </w:div>
    <w:div w:id="1985810680">
      <w:bodyDiv w:val="1"/>
      <w:marLeft w:val="0"/>
      <w:marRight w:val="0"/>
      <w:marTop w:val="0"/>
      <w:marBottom w:val="0"/>
      <w:divBdr>
        <w:top w:val="none" w:sz="0" w:space="0" w:color="auto"/>
        <w:left w:val="none" w:sz="0" w:space="0" w:color="auto"/>
        <w:bottom w:val="none" w:sz="0" w:space="0" w:color="auto"/>
        <w:right w:val="none" w:sz="0" w:space="0" w:color="auto"/>
      </w:divBdr>
      <w:divsChild>
        <w:div w:id="451823640">
          <w:marLeft w:val="0"/>
          <w:marRight w:val="0"/>
          <w:marTop w:val="0"/>
          <w:marBottom w:val="0"/>
          <w:divBdr>
            <w:top w:val="none" w:sz="0" w:space="0" w:color="auto"/>
            <w:left w:val="none" w:sz="0" w:space="0" w:color="auto"/>
            <w:bottom w:val="none" w:sz="0" w:space="0" w:color="auto"/>
            <w:right w:val="none" w:sz="0" w:space="0" w:color="auto"/>
          </w:divBdr>
        </w:div>
        <w:div w:id="837505894">
          <w:marLeft w:val="0"/>
          <w:marRight w:val="0"/>
          <w:marTop w:val="0"/>
          <w:marBottom w:val="0"/>
          <w:divBdr>
            <w:top w:val="none" w:sz="0" w:space="0" w:color="auto"/>
            <w:left w:val="none" w:sz="0" w:space="0" w:color="auto"/>
            <w:bottom w:val="none" w:sz="0" w:space="0" w:color="auto"/>
            <w:right w:val="none" w:sz="0" w:space="0" w:color="auto"/>
          </w:divBdr>
        </w:div>
        <w:div w:id="1045259167">
          <w:marLeft w:val="0"/>
          <w:marRight w:val="0"/>
          <w:marTop w:val="0"/>
          <w:marBottom w:val="0"/>
          <w:divBdr>
            <w:top w:val="none" w:sz="0" w:space="0" w:color="auto"/>
            <w:left w:val="none" w:sz="0" w:space="0" w:color="auto"/>
            <w:bottom w:val="none" w:sz="0" w:space="0" w:color="auto"/>
            <w:right w:val="none" w:sz="0" w:space="0" w:color="auto"/>
          </w:divBdr>
        </w:div>
        <w:div w:id="1231229065">
          <w:marLeft w:val="0"/>
          <w:marRight w:val="0"/>
          <w:marTop w:val="0"/>
          <w:marBottom w:val="0"/>
          <w:divBdr>
            <w:top w:val="none" w:sz="0" w:space="0" w:color="auto"/>
            <w:left w:val="none" w:sz="0" w:space="0" w:color="auto"/>
            <w:bottom w:val="none" w:sz="0" w:space="0" w:color="auto"/>
            <w:right w:val="none" w:sz="0" w:space="0" w:color="auto"/>
          </w:divBdr>
        </w:div>
        <w:div w:id="1288507044">
          <w:marLeft w:val="0"/>
          <w:marRight w:val="0"/>
          <w:marTop w:val="0"/>
          <w:marBottom w:val="0"/>
          <w:divBdr>
            <w:top w:val="none" w:sz="0" w:space="0" w:color="auto"/>
            <w:left w:val="none" w:sz="0" w:space="0" w:color="auto"/>
            <w:bottom w:val="none" w:sz="0" w:space="0" w:color="auto"/>
            <w:right w:val="none" w:sz="0" w:space="0" w:color="auto"/>
          </w:divBdr>
        </w:div>
        <w:div w:id="1631787979">
          <w:marLeft w:val="0"/>
          <w:marRight w:val="0"/>
          <w:marTop w:val="0"/>
          <w:marBottom w:val="0"/>
          <w:divBdr>
            <w:top w:val="none" w:sz="0" w:space="0" w:color="auto"/>
            <w:left w:val="none" w:sz="0" w:space="0" w:color="auto"/>
            <w:bottom w:val="none" w:sz="0" w:space="0" w:color="auto"/>
            <w:right w:val="none" w:sz="0" w:space="0" w:color="auto"/>
          </w:divBdr>
        </w:div>
      </w:divsChild>
    </w:div>
    <w:div w:id="2044548942">
      <w:bodyDiv w:val="1"/>
      <w:marLeft w:val="0"/>
      <w:marRight w:val="0"/>
      <w:marTop w:val="0"/>
      <w:marBottom w:val="0"/>
      <w:divBdr>
        <w:top w:val="none" w:sz="0" w:space="0" w:color="auto"/>
        <w:left w:val="none" w:sz="0" w:space="0" w:color="auto"/>
        <w:bottom w:val="none" w:sz="0" w:space="0" w:color="auto"/>
        <w:right w:val="none" w:sz="0" w:space="0" w:color="auto"/>
      </w:divBdr>
      <w:divsChild>
        <w:div w:id="22559578">
          <w:marLeft w:val="0"/>
          <w:marRight w:val="0"/>
          <w:marTop w:val="0"/>
          <w:marBottom w:val="0"/>
          <w:divBdr>
            <w:top w:val="none" w:sz="0" w:space="0" w:color="auto"/>
            <w:left w:val="none" w:sz="0" w:space="0" w:color="auto"/>
            <w:bottom w:val="none" w:sz="0" w:space="0" w:color="auto"/>
            <w:right w:val="none" w:sz="0" w:space="0" w:color="auto"/>
          </w:divBdr>
        </w:div>
        <w:div w:id="58091978">
          <w:marLeft w:val="0"/>
          <w:marRight w:val="0"/>
          <w:marTop w:val="0"/>
          <w:marBottom w:val="0"/>
          <w:divBdr>
            <w:top w:val="none" w:sz="0" w:space="0" w:color="auto"/>
            <w:left w:val="none" w:sz="0" w:space="0" w:color="auto"/>
            <w:bottom w:val="none" w:sz="0" w:space="0" w:color="auto"/>
            <w:right w:val="none" w:sz="0" w:space="0" w:color="auto"/>
          </w:divBdr>
        </w:div>
        <w:div w:id="154688388">
          <w:marLeft w:val="0"/>
          <w:marRight w:val="0"/>
          <w:marTop w:val="0"/>
          <w:marBottom w:val="0"/>
          <w:divBdr>
            <w:top w:val="none" w:sz="0" w:space="0" w:color="auto"/>
            <w:left w:val="none" w:sz="0" w:space="0" w:color="auto"/>
            <w:bottom w:val="none" w:sz="0" w:space="0" w:color="auto"/>
            <w:right w:val="none" w:sz="0" w:space="0" w:color="auto"/>
          </w:divBdr>
        </w:div>
        <w:div w:id="421802635">
          <w:marLeft w:val="0"/>
          <w:marRight w:val="0"/>
          <w:marTop w:val="0"/>
          <w:marBottom w:val="0"/>
          <w:divBdr>
            <w:top w:val="none" w:sz="0" w:space="0" w:color="auto"/>
            <w:left w:val="none" w:sz="0" w:space="0" w:color="auto"/>
            <w:bottom w:val="none" w:sz="0" w:space="0" w:color="auto"/>
            <w:right w:val="none" w:sz="0" w:space="0" w:color="auto"/>
          </w:divBdr>
        </w:div>
        <w:div w:id="497618931">
          <w:marLeft w:val="0"/>
          <w:marRight w:val="0"/>
          <w:marTop w:val="0"/>
          <w:marBottom w:val="0"/>
          <w:divBdr>
            <w:top w:val="none" w:sz="0" w:space="0" w:color="auto"/>
            <w:left w:val="none" w:sz="0" w:space="0" w:color="auto"/>
            <w:bottom w:val="none" w:sz="0" w:space="0" w:color="auto"/>
            <w:right w:val="none" w:sz="0" w:space="0" w:color="auto"/>
          </w:divBdr>
        </w:div>
        <w:div w:id="649603273">
          <w:marLeft w:val="0"/>
          <w:marRight w:val="0"/>
          <w:marTop w:val="0"/>
          <w:marBottom w:val="0"/>
          <w:divBdr>
            <w:top w:val="none" w:sz="0" w:space="0" w:color="auto"/>
            <w:left w:val="none" w:sz="0" w:space="0" w:color="auto"/>
            <w:bottom w:val="none" w:sz="0" w:space="0" w:color="auto"/>
            <w:right w:val="none" w:sz="0" w:space="0" w:color="auto"/>
          </w:divBdr>
        </w:div>
        <w:div w:id="655113371">
          <w:marLeft w:val="0"/>
          <w:marRight w:val="0"/>
          <w:marTop w:val="0"/>
          <w:marBottom w:val="0"/>
          <w:divBdr>
            <w:top w:val="none" w:sz="0" w:space="0" w:color="auto"/>
            <w:left w:val="none" w:sz="0" w:space="0" w:color="auto"/>
            <w:bottom w:val="none" w:sz="0" w:space="0" w:color="auto"/>
            <w:right w:val="none" w:sz="0" w:space="0" w:color="auto"/>
          </w:divBdr>
        </w:div>
        <w:div w:id="743845270">
          <w:marLeft w:val="0"/>
          <w:marRight w:val="0"/>
          <w:marTop w:val="0"/>
          <w:marBottom w:val="0"/>
          <w:divBdr>
            <w:top w:val="none" w:sz="0" w:space="0" w:color="auto"/>
            <w:left w:val="none" w:sz="0" w:space="0" w:color="auto"/>
            <w:bottom w:val="none" w:sz="0" w:space="0" w:color="auto"/>
            <w:right w:val="none" w:sz="0" w:space="0" w:color="auto"/>
          </w:divBdr>
        </w:div>
        <w:div w:id="815685829">
          <w:marLeft w:val="0"/>
          <w:marRight w:val="0"/>
          <w:marTop w:val="0"/>
          <w:marBottom w:val="0"/>
          <w:divBdr>
            <w:top w:val="none" w:sz="0" w:space="0" w:color="auto"/>
            <w:left w:val="none" w:sz="0" w:space="0" w:color="auto"/>
            <w:bottom w:val="none" w:sz="0" w:space="0" w:color="auto"/>
            <w:right w:val="none" w:sz="0" w:space="0" w:color="auto"/>
          </w:divBdr>
        </w:div>
        <w:div w:id="908079650">
          <w:marLeft w:val="0"/>
          <w:marRight w:val="0"/>
          <w:marTop w:val="0"/>
          <w:marBottom w:val="0"/>
          <w:divBdr>
            <w:top w:val="none" w:sz="0" w:space="0" w:color="auto"/>
            <w:left w:val="none" w:sz="0" w:space="0" w:color="auto"/>
            <w:bottom w:val="none" w:sz="0" w:space="0" w:color="auto"/>
            <w:right w:val="none" w:sz="0" w:space="0" w:color="auto"/>
          </w:divBdr>
        </w:div>
        <w:div w:id="949357863">
          <w:marLeft w:val="0"/>
          <w:marRight w:val="0"/>
          <w:marTop w:val="0"/>
          <w:marBottom w:val="0"/>
          <w:divBdr>
            <w:top w:val="none" w:sz="0" w:space="0" w:color="auto"/>
            <w:left w:val="none" w:sz="0" w:space="0" w:color="auto"/>
            <w:bottom w:val="none" w:sz="0" w:space="0" w:color="auto"/>
            <w:right w:val="none" w:sz="0" w:space="0" w:color="auto"/>
          </w:divBdr>
        </w:div>
        <w:div w:id="1039092367">
          <w:marLeft w:val="0"/>
          <w:marRight w:val="0"/>
          <w:marTop w:val="0"/>
          <w:marBottom w:val="0"/>
          <w:divBdr>
            <w:top w:val="none" w:sz="0" w:space="0" w:color="auto"/>
            <w:left w:val="none" w:sz="0" w:space="0" w:color="auto"/>
            <w:bottom w:val="none" w:sz="0" w:space="0" w:color="auto"/>
            <w:right w:val="none" w:sz="0" w:space="0" w:color="auto"/>
          </w:divBdr>
        </w:div>
        <w:div w:id="1206675625">
          <w:marLeft w:val="0"/>
          <w:marRight w:val="0"/>
          <w:marTop w:val="0"/>
          <w:marBottom w:val="0"/>
          <w:divBdr>
            <w:top w:val="none" w:sz="0" w:space="0" w:color="auto"/>
            <w:left w:val="none" w:sz="0" w:space="0" w:color="auto"/>
            <w:bottom w:val="none" w:sz="0" w:space="0" w:color="auto"/>
            <w:right w:val="none" w:sz="0" w:space="0" w:color="auto"/>
          </w:divBdr>
        </w:div>
        <w:div w:id="1309243206">
          <w:marLeft w:val="0"/>
          <w:marRight w:val="0"/>
          <w:marTop w:val="0"/>
          <w:marBottom w:val="0"/>
          <w:divBdr>
            <w:top w:val="none" w:sz="0" w:space="0" w:color="auto"/>
            <w:left w:val="none" w:sz="0" w:space="0" w:color="auto"/>
            <w:bottom w:val="none" w:sz="0" w:space="0" w:color="auto"/>
            <w:right w:val="none" w:sz="0" w:space="0" w:color="auto"/>
          </w:divBdr>
        </w:div>
        <w:div w:id="1420371590">
          <w:marLeft w:val="0"/>
          <w:marRight w:val="0"/>
          <w:marTop w:val="0"/>
          <w:marBottom w:val="0"/>
          <w:divBdr>
            <w:top w:val="none" w:sz="0" w:space="0" w:color="auto"/>
            <w:left w:val="none" w:sz="0" w:space="0" w:color="auto"/>
            <w:bottom w:val="none" w:sz="0" w:space="0" w:color="auto"/>
            <w:right w:val="none" w:sz="0" w:space="0" w:color="auto"/>
          </w:divBdr>
        </w:div>
        <w:div w:id="1512988867">
          <w:marLeft w:val="0"/>
          <w:marRight w:val="0"/>
          <w:marTop w:val="0"/>
          <w:marBottom w:val="0"/>
          <w:divBdr>
            <w:top w:val="none" w:sz="0" w:space="0" w:color="auto"/>
            <w:left w:val="none" w:sz="0" w:space="0" w:color="auto"/>
            <w:bottom w:val="none" w:sz="0" w:space="0" w:color="auto"/>
            <w:right w:val="none" w:sz="0" w:space="0" w:color="auto"/>
          </w:divBdr>
        </w:div>
        <w:div w:id="1541939788">
          <w:marLeft w:val="0"/>
          <w:marRight w:val="0"/>
          <w:marTop w:val="0"/>
          <w:marBottom w:val="0"/>
          <w:divBdr>
            <w:top w:val="none" w:sz="0" w:space="0" w:color="auto"/>
            <w:left w:val="none" w:sz="0" w:space="0" w:color="auto"/>
            <w:bottom w:val="none" w:sz="0" w:space="0" w:color="auto"/>
            <w:right w:val="none" w:sz="0" w:space="0" w:color="auto"/>
          </w:divBdr>
        </w:div>
        <w:div w:id="1707103132">
          <w:marLeft w:val="0"/>
          <w:marRight w:val="0"/>
          <w:marTop w:val="0"/>
          <w:marBottom w:val="0"/>
          <w:divBdr>
            <w:top w:val="none" w:sz="0" w:space="0" w:color="auto"/>
            <w:left w:val="none" w:sz="0" w:space="0" w:color="auto"/>
            <w:bottom w:val="none" w:sz="0" w:space="0" w:color="auto"/>
            <w:right w:val="none" w:sz="0" w:space="0" w:color="auto"/>
          </w:divBdr>
        </w:div>
        <w:div w:id="1725906543">
          <w:marLeft w:val="0"/>
          <w:marRight w:val="0"/>
          <w:marTop w:val="0"/>
          <w:marBottom w:val="0"/>
          <w:divBdr>
            <w:top w:val="none" w:sz="0" w:space="0" w:color="auto"/>
            <w:left w:val="none" w:sz="0" w:space="0" w:color="auto"/>
            <w:bottom w:val="none" w:sz="0" w:space="0" w:color="auto"/>
            <w:right w:val="none" w:sz="0" w:space="0" w:color="auto"/>
          </w:divBdr>
        </w:div>
        <w:div w:id="1821267440">
          <w:marLeft w:val="0"/>
          <w:marRight w:val="0"/>
          <w:marTop w:val="0"/>
          <w:marBottom w:val="0"/>
          <w:divBdr>
            <w:top w:val="none" w:sz="0" w:space="0" w:color="auto"/>
            <w:left w:val="none" w:sz="0" w:space="0" w:color="auto"/>
            <w:bottom w:val="none" w:sz="0" w:space="0" w:color="auto"/>
            <w:right w:val="none" w:sz="0" w:space="0" w:color="auto"/>
          </w:divBdr>
        </w:div>
        <w:div w:id="2052922737">
          <w:marLeft w:val="0"/>
          <w:marRight w:val="0"/>
          <w:marTop w:val="0"/>
          <w:marBottom w:val="0"/>
          <w:divBdr>
            <w:top w:val="none" w:sz="0" w:space="0" w:color="auto"/>
            <w:left w:val="none" w:sz="0" w:space="0" w:color="auto"/>
            <w:bottom w:val="none" w:sz="0" w:space="0" w:color="auto"/>
            <w:right w:val="none" w:sz="0" w:space="0" w:color="auto"/>
          </w:divBdr>
        </w:div>
        <w:div w:id="2086107535">
          <w:marLeft w:val="0"/>
          <w:marRight w:val="0"/>
          <w:marTop w:val="0"/>
          <w:marBottom w:val="0"/>
          <w:divBdr>
            <w:top w:val="none" w:sz="0" w:space="0" w:color="auto"/>
            <w:left w:val="none" w:sz="0" w:space="0" w:color="auto"/>
            <w:bottom w:val="none" w:sz="0" w:space="0" w:color="auto"/>
            <w:right w:val="none" w:sz="0" w:space="0" w:color="auto"/>
          </w:divBdr>
        </w:div>
        <w:div w:id="2102723533">
          <w:marLeft w:val="0"/>
          <w:marRight w:val="0"/>
          <w:marTop w:val="0"/>
          <w:marBottom w:val="0"/>
          <w:divBdr>
            <w:top w:val="none" w:sz="0" w:space="0" w:color="auto"/>
            <w:left w:val="none" w:sz="0" w:space="0" w:color="auto"/>
            <w:bottom w:val="none" w:sz="0" w:space="0" w:color="auto"/>
            <w:right w:val="none" w:sz="0" w:space="0" w:color="auto"/>
          </w:divBdr>
        </w:div>
      </w:divsChild>
    </w:div>
    <w:div w:id="2049186586">
      <w:bodyDiv w:val="1"/>
      <w:marLeft w:val="0"/>
      <w:marRight w:val="0"/>
      <w:marTop w:val="0"/>
      <w:marBottom w:val="0"/>
      <w:divBdr>
        <w:top w:val="none" w:sz="0" w:space="0" w:color="auto"/>
        <w:left w:val="none" w:sz="0" w:space="0" w:color="auto"/>
        <w:bottom w:val="none" w:sz="0" w:space="0" w:color="auto"/>
        <w:right w:val="none" w:sz="0" w:space="0" w:color="auto"/>
      </w:divBdr>
      <w:divsChild>
        <w:div w:id="1504707687">
          <w:marLeft w:val="0"/>
          <w:marRight w:val="0"/>
          <w:marTop w:val="0"/>
          <w:marBottom w:val="0"/>
          <w:divBdr>
            <w:top w:val="none" w:sz="0" w:space="0" w:color="auto"/>
            <w:left w:val="none" w:sz="0" w:space="0" w:color="auto"/>
            <w:bottom w:val="none" w:sz="0" w:space="0" w:color="auto"/>
            <w:right w:val="none" w:sz="0" w:space="0" w:color="auto"/>
          </w:divBdr>
        </w:div>
        <w:div w:id="1529292031">
          <w:marLeft w:val="0"/>
          <w:marRight w:val="0"/>
          <w:marTop w:val="0"/>
          <w:marBottom w:val="0"/>
          <w:divBdr>
            <w:top w:val="none" w:sz="0" w:space="0" w:color="auto"/>
            <w:left w:val="none" w:sz="0" w:space="0" w:color="auto"/>
            <w:bottom w:val="none" w:sz="0" w:space="0" w:color="auto"/>
            <w:right w:val="none" w:sz="0" w:space="0" w:color="auto"/>
          </w:divBdr>
        </w:div>
      </w:divsChild>
    </w:div>
    <w:div w:id="2116290507">
      <w:bodyDiv w:val="1"/>
      <w:marLeft w:val="0"/>
      <w:marRight w:val="0"/>
      <w:marTop w:val="0"/>
      <w:marBottom w:val="0"/>
      <w:divBdr>
        <w:top w:val="none" w:sz="0" w:space="0" w:color="auto"/>
        <w:left w:val="none" w:sz="0" w:space="0" w:color="auto"/>
        <w:bottom w:val="none" w:sz="0" w:space="0" w:color="auto"/>
        <w:right w:val="none" w:sz="0" w:space="0" w:color="auto"/>
      </w:divBdr>
      <w:divsChild>
        <w:div w:id="271018111">
          <w:marLeft w:val="0"/>
          <w:marRight w:val="0"/>
          <w:marTop w:val="0"/>
          <w:marBottom w:val="0"/>
          <w:divBdr>
            <w:top w:val="none" w:sz="0" w:space="0" w:color="auto"/>
            <w:left w:val="none" w:sz="0" w:space="0" w:color="auto"/>
            <w:bottom w:val="none" w:sz="0" w:space="0" w:color="auto"/>
            <w:right w:val="none" w:sz="0" w:space="0" w:color="auto"/>
          </w:divBdr>
          <w:divsChild>
            <w:div w:id="2081053506">
              <w:marLeft w:val="0"/>
              <w:marRight w:val="0"/>
              <w:marTop w:val="0"/>
              <w:marBottom w:val="0"/>
              <w:divBdr>
                <w:top w:val="none" w:sz="0" w:space="0" w:color="auto"/>
                <w:left w:val="none" w:sz="0" w:space="0" w:color="auto"/>
                <w:bottom w:val="none" w:sz="0" w:space="0" w:color="auto"/>
                <w:right w:val="none" w:sz="0" w:space="0" w:color="auto"/>
              </w:divBdr>
              <w:divsChild>
                <w:div w:id="5574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footer" Target="footer1.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LocalEnergyCode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42EA3AE08AFE4DA05EA834BC30324A" ma:contentTypeVersion="13" ma:contentTypeDescription="Create a new document." ma:contentTypeScope="" ma:versionID="1fef1b4411688a881810c025e57cb9ab">
  <xsd:schema xmlns:xsd="http://www.w3.org/2001/XMLSchema" xmlns:xs="http://www.w3.org/2001/XMLSchema" xmlns:p="http://schemas.microsoft.com/office/2006/metadata/properties" xmlns:ns1="http://schemas.microsoft.com/sharepoint/v3" xmlns:ns2="16e0aafd-816c-4308-a0ff-92afc8a94d46" xmlns:ns3="cc6ce0cc-f5b5-434b-8482-5db87d6d8031" targetNamespace="http://schemas.microsoft.com/office/2006/metadata/properties" ma:root="true" ma:fieldsID="4583b09a2bf70d65f822dd7d7bd2313c" ns1:_="" ns2:_="" ns3:_="">
    <xsd:import namespace="http://schemas.microsoft.com/sharepoint/v3"/>
    <xsd:import namespace="16e0aafd-816c-4308-a0ff-92afc8a94d46"/>
    <xsd:import namespace="cc6ce0cc-f5b5-434b-8482-5db87d6d803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6e0aafd-816c-4308-a0ff-92afc8a94d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6ce0cc-f5b5-434b-8482-5db87d6d803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5ad83fc-6b7f-4b0d-8003-92047c66d588}" ma:internalName="TaxCatchAll" ma:showField="CatchAllData" ma:web="cc6ce0cc-f5b5-434b-8482-5db87d6d80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cc6ce0cc-f5b5-434b-8482-5db87d6d8031" xsi:nil="true"/>
    <lcf76f155ced4ddcb4097134ff3c332f xmlns="16e0aafd-816c-4308-a0ff-92afc8a94d46">
      <Terms xmlns="http://schemas.microsoft.com/office/infopath/2007/PartnerControls"/>
    </lcf76f155ced4ddcb4097134ff3c332f>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F0B65F5A-C036-4983-AB3D-5087FA16FADB}">
  <ds:schemaRefs>
    <ds:schemaRef ds:uri="http://schemas.microsoft.com/sharepoint/v3/contenttype/forms"/>
  </ds:schemaRefs>
</ds:datastoreItem>
</file>

<file path=customXml/itemProps2.xml><?xml version="1.0" encoding="utf-8"?>
<ds:datastoreItem xmlns:ds="http://schemas.openxmlformats.org/officeDocument/2006/customXml" ds:itemID="{C68B7D1D-D976-48A9-91C5-8543A334A8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6e0aafd-816c-4308-a0ff-92afc8a94d46"/>
    <ds:schemaRef ds:uri="cc6ce0cc-f5b5-434b-8482-5db87d6d80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F25F1F7-AC8E-ED4C-BB3A-312901EAB30D}">
  <ds:schemaRefs>
    <ds:schemaRef ds:uri="http://schemas.openxmlformats.org/officeDocument/2006/bibliography"/>
  </ds:schemaRefs>
</ds:datastoreItem>
</file>

<file path=customXml/itemProps4.xml><?xml version="1.0" encoding="utf-8"?>
<ds:datastoreItem xmlns:ds="http://schemas.openxmlformats.org/officeDocument/2006/customXml" ds:itemID="{C9F87A8B-0A46-49DC-8F97-471CF7277A9C}">
  <ds:schemaRefs>
    <ds:schemaRef ds:uri="http://schemas.microsoft.com/office/2006/metadata/properties"/>
    <ds:schemaRef ds:uri="http://schemas.microsoft.com/office/infopath/2007/PartnerControls"/>
    <ds:schemaRef ds:uri="cc6ce0cc-f5b5-434b-8482-5db87d6d8031"/>
    <ds:schemaRef ds:uri="16e0aafd-816c-4308-a0ff-92afc8a94d46"/>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1357</Words>
  <Characters>7739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Misti Bruceri</dc:creator>
  <cp:keywords/>
  <dc:description/>
  <cp:lastModifiedBy>Misti Bruceri</cp:lastModifiedBy>
  <cp:revision>3</cp:revision>
  <cp:lastPrinted>2023-02-15T15:10:00Z</cp:lastPrinted>
  <dcterms:created xsi:type="dcterms:W3CDTF">2026-02-07T00:43:00Z</dcterms:created>
  <dcterms:modified xsi:type="dcterms:W3CDTF">2026-02-07T00:43:00Z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0x010100B942EA3AE08AFE4DA05EA834BC30324A</vt:lpwstr>
  </property>
  <property fmtid="{D5CDD505-2E9C-101B-9397-08002B2CF9AE}" pid="3" name="MediaServiceImageTags">
    <vt:lpwstr/>
  </property>
  <property fmtid="{D5CDD505-2E9C-101B-9397-08002B2CF9AE}" pid="4" name="MSIP_Label_bc3dd1c7-2c40-4a31-84b2-bec599b321a0_Enabled">
    <vt:lpwstr>true</vt:lpwstr>
  </property>
  <property fmtid="{D5CDD505-2E9C-101B-9397-08002B2CF9AE}" pid="5" name="MSIP_Label_bc3dd1c7-2c40-4a31-84b2-bec599b321a0_SetDate">
    <vt:lpwstr>2026-02-02T19:47:17Z</vt:lpwstr>
  </property>
  <property fmtid="{D5CDD505-2E9C-101B-9397-08002B2CF9AE}" pid="6" name="MSIP_Label_bc3dd1c7-2c40-4a31-84b2-bec599b321a0_Method">
    <vt:lpwstr>Standard</vt:lpwstr>
  </property>
  <property fmtid="{D5CDD505-2E9C-101B-9397-08002B2CF9AE}" pid="7" name="MSIP_Label_bc3dd1c7-2c40-4a31-84b2-bec599b321a0_Name">
    <vt:lpwstr>bc3dd1c7-2c40-4a31-84b2-bec599b321a0</vt:lpwstr>
  </property>
  <property fmtid="{D5CDD505-2E9C-101B-9397-08002B2CF9AE}" pid="8" name="MSIP_Label_bc3dd1c7-2c40-4a31-84b2-bec599b321a0_SiteId">
    <vt:lpwstr>5b2a8fee-4c95-4bdc-8aae-196f8aacb1b6</vt:lpwstr>
  </property>
  <property fmtid="{D5CDD505-2E9C-101B-9397-08002B2CF9AE}" pid="9" name="MSIP_Label_bc3dd1c7-2c40-4a31-84b2-bec599b321a0_ActionId">
    <vt:lpwstr>6b657722-ef0c-4cf2-8860-e72eb1dfcf4a</vt:lpwstr>
  </property>
  <property fmtid="{D5CDD505-2E9C-101B-9397-08002B2CF9AE}" pid="10" name="MSIP_Label_bc3dd1c7-2c40-4a31-84b2-bec599b321a0_ContentBits">
    <vt:lpwstr>0</vt:lpwstr>
  </property>
  <property fmtid="{D5CDD505-2E9C-101B-9397-08002B2CF9AE}" pid="11" name="MSIP_Label_bc3dd1c7-2c40-4a31-84b2-bec599b321a0_Tag">
    <vt:lpwstr>10, 3, 0, 1</vt:lpwstr>
  </property>
</Properties>
</file>