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96794C" w14:textId="7D7CD12B" w:rsidR="000B413A" w:rsidRDefault="000B413A">
      <w:pPr>
        <w:spacing w:after="200" w:line="276" w:lineRule="auto"/>
        <w:rPr>
          <w:rFonts w:ascii="Arial Narrow" w:eastAsia="Calibri" w:hAnsi="Arial Narrow" w:cs="Times New Roman"/>
          <w:b/>
          <w:bCs/>
          <w:color w:val="2F5496"/>
          <w:sz w:val="28"/>
          <w:szCs w:val="28"/>
        </w:rPr>
      </w:pPr>
      <w:bookmarkStart w:id="0" w:name="_Hlk496791321"/>
    </w:p>
    <w:p w14:paraId="566D64B1" w14:textId="77777777" w:rsidR="000B413A" w:rsidRPr="00427DCC" w:rsidRDefault="000B413A" w:rsidP="000B413A">
      <w:pPr>
        <w:rPr>
          <w:rFonts w:cs="Calibri"/>
          <w:sz w:val="28"/>
          <w:szCs w:val="28"/>
        </w:rPr>
      </w:pPr>
      <w:r w:rsidRPr="00427DCC">
        <w:rPr>
          <w:rFonts w:cs="Calibri"/>
          <w:noProof/>
          <w:sz w:val="28"/>
          <w:szCs w:val="28"/>
        </w:rPr>
        <w:drawing>
          <wp:anchor distT="0" distB="0" distL="114300" distR="114300" simplePos="0" relativeHeight="251658240" behindDoc="0" locked="0" layoutInCell="1" allowOverlap="1" wp14:anchorId="70AB7037" wp14:editId="5145CAAB">
            <wp:simplePos x="0" y="0"/>
            <wp:positionH relativeFrom="margin">
              <wp:align>left</wp:align>
            </wp:positionH>
            <wp:positionV relativeFrom="paragraph">
              <wp:posOffset>0</wp:posOffset>
            </wp:positionV>
            <wp:extent cx="1495425" cy="822325"/>
            <wp:effectExtent l="0" t="0" r="3175" b="3175"/>
            <wp:wrapTopAndBottom/>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a:stretch>
                      <a:fillRect/>
                    </a:stretch>
                  </pic:blipFill>
                  <pic:spPr>
                    <a:xfrm>
                      <a:off x="0" y="0"/>
                      <a:ext cx="1495425" cy="822325"/>
                    </a:xfrm>
                    <a:prstGeom prst="rect">
                      <a:avLst/>
                    </a:prstGeom>
                  </pic:spPr>
                </pic:pic>
              </a:graphicData>
            </a:graphic>
            <wp14:sizeRelH relativeFrom="margin">
              <wp14:pctWidth>0</wp14:pctWidth>
            </wp14:sizeRelH>
            <wp14:sizeRelV relativeFrom="margin">
              <wp14:pctHeight>0</wp14:pctHeight>
            </wp14:sizeRelV>
          </wp:anchor>
        </w:drawing>
      </w:r>
    </w:p>
    <w:p w14:paraId="3DBCC11A" w14:textId="77777777" w:rsidR="000B413A" w:rsidRPr="00427DCC" w:rsidRDefault="000B413A" w:rsidP="000B413A">
      <w:pPr>
        <w:rPr>
          <w:rFonts w:cs="Calibri"/>
          <w:sz w:val="28"/>
          <w:szCs w:val="28"/>
        </w:rPr>
      </w:pPr>
    </w:p>
    <w:p w14:paraId="0D48E461" w14:textId="77777777" w:rsidR="000B413A" w:rsidRPr="00427DCC" w:rsidRDefault="000B413A" w:rsidP="000B413A">
      <w:pPr>
        <w:rPr>
          <w:rFonts w:cs="Calibri"/>
          <w:b/>
          <w:bCs/>
          <w:sz w:val="28"/>
          <w:szCs w:val="28"/>
        </w:rPr>
      </w:pPr>
      <w:r w:rsidRPr="00427DCC">
        <w:rPr>
          <w:rFonts w:cs="Calibri"/>
          <w:sz w:val="28"/>
          <w:szCs w:val="28"/>
        </w:rPr>
        <w:t>Please Note:</w:t>
      </w:r>
    </w:p>
    <w:p w14:paraId="406E2039" w14:textId="77777777" w:rsidR="000B413A" w:rsidRPr="00427DCC" w:rsidRDefault="000B413A" w:rsidP="000B413A">
      <w:pPr>
        <w:spacing w:before="240" w:after="0" w:line="300" w:lineRule="auto"/>
        <w:ind w:left="720" w:right="446"/>
        <w:rPr>
          <w:rFonts w:cs="Calibri"/>
          <w:sz w:val="28"/>
          <w:szCs w:val="28"/>
        </w:rPr>
      </w:pPr>
      <w:r w:rsidRPr="00427DCC">
        <w:rPr>
          <w:rFonts w:cs="Calibri"/>
          <w:sz w:val="28"/>
          <w:szCs w:val="28"/>
        </w:rPr>
        <w:t xml:space="preserve">This template is intended for educational purposes only, without any express or implied warranty of any kind, including warranties of accuracy, completeness, or fitness for any particular purpose.  </w:t>
      </w:r>
      <w:r w:rsidRPr="00427DCC">
        <w:rPr>
          <w:rFonts w:cs="Calibri"/>
          <w:sz w:val="28"/>
          <w:szCs w:val="28"/>
          <w:shd w:val="clear" w:color="auto" w:fill="FFFFFF"/>
        </w:rPr>
        <w:t>You agree that your use of the template is without any recourse whatsoever to PG&amp;E, SCE, SDG&amp;E, or their affiliates.</w:t>
      </w:r>
      <w:r w:rsidRPr="00427DCC">
        <w:rPr>
          <w:rFonts w:cs="Calibri"/>
          <w:sz w:val="28"/>
          <w:szCs w:val="28"/>
        </w:rPr>
        <w:t xml:space="preserve"> The template is a draft, and anyone using this document should seek the advice of an attorney to develop appropriate ordinance language to meet its jurisdiction’s specific needs, as state and local laws may differ.</w:t>
      </w:r>
    </w:p>
    <w:p w14:paraId="5BD71361" w14:textId="77777777" w:rsidR="000B413A" w:rsidRPr="00427DCC" w:rsidRDefault="000B413A" w:rsidP="000B413A">
      <w:pPr>
        <w:spacing w:before="120" w:after="0"/>
        <w:ind w:left="720"/>
        <w:rPr>
          <w:rFonts w:cs="Calibri"/>
          <w:sz w:val="28"/>
          <w:szCs w:val="28"/>
        </w:rPr>
      </w:pPr>
    </w:p>
    <w:p w14:paraId="650F66EC" w14:textId="77777777" w:rsidR="000B413A" w:rsidRPr="00427DCC" w:rsidRDefault="000B413A" w:rsidP="000B413A">
      <w:pPr>
        <w:spacing w:before="120" w:after="0"/>
        <w:ind w:left="720"/>
        <w:rPr>
          <w:rFonts w:cs="Calibri"/>
          <w:color w:val="3E474C"/>
          <w:sz w:val="28"/>
          <w:szCs w:val="28"/>
        </w:rPr>
      </w:pPr>
      <w:r w:rsidRPr="00427DCC">
        <w:rPr>
          <w:rFonts w:cs="Calibri"/>
          <w:sz w:val="28"/>
          <w:szCs w:val="28"/>
        </w:rPr>
        <w:t xml:space="preserve">This document is the product of a collaborative effort between Peninsula Clean Energy, Silicon Valley Clean Energy, and the Local Energy Codes team. </w:t>
      </w:r>
    </w:p>
    <w:p w14:paraId="1AEC6126" w14:textId="77777777" w:rsidR="000B413A" w:rsidRPr="00427DCC" w:rsidRDefault="000B413A" w:rsidP="000B413A">
      <w:pPr>
        <w:spacing w:before="120" w:after="0" w:line="300" w:lineRule="auto"/>
        <w:ind w:left="720" w:right="720"/>
        <w:rPr>
          <w:rFonts w:cs="Calibri"/>
          <w:sz w:val="28"/>
          <w:szCs w:val="28"/>
        </w:rPr>
      </w:pPr>
    </w:p>
    <w:p w14:paraId="7957BA7B" w14:textId="77777777" w:rsidR="000B413A" w:rsidRPr="00427DCC" w:rsidRDefault="000B413A" w:rsidP="000B413A">
      <w:pPr>
        <w:spacing w:before="120" w:after="0" w:line="300" w:lineRule="auto"/>
        <w:ind w:left="720" w:right="720"/>
        <w:rPr>
          <w:rFonts w:cs="Calibri"/>
          <w:sz w:val="28"/>
          <w:szCs w:val="28"/>
        </w:rPr>
      </w:pPr>
      <w:r w:rsidRPr="00427DCC">
        <w:rPr>
          <w:rFonts w:cs="Calibri"/>
          <w:sz w:val="28"/>
          <w:szCs w:val="28"/>
        </w:rPr>
        <w:t xml:space="preserve">Please contact the Codes and Standards Local Energy Codes Team at </w:t>
      </w:r>
      <w:hyperlink r:id="rId12" w:history="1">
        <w:r w:rsidRPr="00427DCC">
          <w:rPr>
            <w:rStyle w:val="Hyperlink"/>
            <w:rFonts w:cs="Calibri"/>
            <w:sz w:val="28"/>
            <w:szCs w:val="28"/>
          </w:rPr>
          <w:t>info@LocalEnergyCodes.com</w:t>
        </w:r>
      </w:hyperlink>
      <w:r w:rsidRPr="00427DCC">
        <w:rPr>
          <w:rFonts w:cs="Calibri"/>
          <w:sz w:val="28"/>
          <w:szCs w:val="28"/>
        </w:rPr>
        <w:t xml:space="preserve"> for additional information.</w:t>
      </w:r>
    </w:p>
    <w:p w14:paraId="764FB85E" w14:textId="77777777" w:rsidR="000B413A" w:rsidRPr="00427DCC" w:rsidRDefault="000B413A" w:rsidP="000B413A">
      <w:pPr>
        <w:spacing w:before="120" w:after="0"/>
        <w:rPr>
          <w:rFonts w:cs="Calibri"/>
          <w:color w:val="3E474C"/>
          <w:sz w:val="28"/>
          <w:szCs w:val="28"/>
        </w:rPr>
      </w:pPr>
    </w:p>
    <w:p w14:paraId="6B60E98E" w14:textId="77777777" w:rsidR="000B413A" w:rsidRPr="00427DCC" w:rsidRDefault="000B413A" w:rsidP="000B413A">
      <w:pPr>
        <w:spacing w:before="120" w:after="0"/>
        <w:rPr>
          <w:rFonts w:cs="Calibri"/>
          <w:color w:val="3E474C"/>
          <w:sz w:val="28"/>
          <w:szCs w:val="28"/>
        </w:rPr>
      </w:pPr>
    </w:p>
    <w:p w14:paraId="7FECCCB7" w14:textId="77777777" w:rsidR="000B413A" w:rsidRPr="00427DCC" w:rsidRDefault="000B413A" w:rsidP="000B413A">
      <w:pPr>
        <w:spacing w:before="120" w:after="0"/>
        <w:ind w:left="720" w:right="720"/>
        <w:jc w:val="center"/>
        <w:rPr>
          <w:rFonts w:eastAsia="Calibri" w:cs="Calibri"/>
          <w:color w:val="3E474C"/>
        </w:rPr>
      </w:pPr>
      <w:r w:rsidRPr="00427DCC">
        <w:rPr>
          <w:rFonts w:eastAsia="Calibri" w:cs="Calibri"/>
          <w:color w:val="3E474C"/>
        </w:rPr>
        <w:t>This program is funded by California utility customers and administered by Pacific Gas and Electric Company, San Diego Gas &amp; Electric Company (SDG&amp;E®), and Southern California Edison Company under the auspices of the California Public Utilities Commission and in support of the California Energy Commission.</w:t>
      </w:r>
    </w:p>
    <w:p w14:paraId="5F8AB3DF" w14:textId="1552D0E4" w:rsidR="00D74A5A" w:rsidRDefault="00D74A5A">
      <w:pPr>
        <w:spacing w:after="200" w:line="276" w:lineRule="auto"/>
        <w:rPr>
          <w:rFonts w:ascii="Arial Narrow" w:eastAsia="Calibri" w:hAnsi="Arial Narrow" w:cs="Times New Roman"/>
          <w:b/>
          <w:bCs/>
          <w:color w:val="2F5496"/>
          <w:sz w:val="28"/>
          <w:szCs w:val="28"/>
        </w:rPr>
      </w:pPr>
      <w:r>
        <w:rPr>
          <w:rFonts w:ascii="Arial Narrow" w:eastAsia="Calibri" w:hAnsi="Arial Narrow" w:cs="Times New Roman"/>
          <w:b/>
          <w:bCs/>
          <w:color w:val="2F5496"/>
          <w:sz w:val="28"/>
          <w:szCs w:val="28"/>
        </w:rPr>
        <w:br w:type="page"/>
      </w:r>
    </w:p>
    <w:p w14:paraId="33C37280" w14:textId="1B7F4C15" w:rsidR="00221DAE" w:rsidRPr="002962F0" w:rsidRDefault="00221DAE" w:rsidP="00A63F8C">
      <w:pPr>
        <w:spacing w:before="120"/>
        <w:ind w:right="446"/>
        <w:jc w:val="center"/>
        <w:rPr>
          <w:rFonts w:ascii="Arial Narrow" w:eastAsia="Calibri" w:hAnsi="Arial Narrow" w:cs="Times New Roman"/>
          <w:b/>
          <w:bCs/>
          <w:color w:val="2F5496"/>
          <w:sz w:val="28"/>
          <w:szCs w:val="28"/>
        </w:rPr>
      </w:pPr>
      <w:r w:rsidRPr="002962F0">
        <w:rPr>
          <w:rFonts w:ascii="Arial Narrow" w:eastAsia="Calibri" w:hAnsi="Arial Narrow" w:cs="Times New Roman"/>
          <w:b/>
          <w:bCs/>
          <w:color w:val="2F5496"/>
          <w:sz w:val="28"/>
          <w:szCs w:val="28"/>
        </w:rPr>
        <w:lastRenderedPageBreak/>
        <w:t>REACH CODE IMPLEMENTATION RESOURCES TEMPLATE</w:t>
      </w:r>
    </w:p>
    <w:p w14:paraId="32A6B5EB" w14:textId="19D99AA9" w:rsidR="008209DB" w:rsidRDefault="00C05E3B" w:rsidP="00A63F8C">
      <w:pPr>
        <w:spacing w:before="120"/>
        <w:ind w:right="446"/>
        <w:jc w:val="center"/>
        <w:rPr>
          <w:rFonts w:ascii="Arial Narrow" w:eastAsia="Calibri" w:hAnsi="Arial Narrow" w:cs="Times New Roman"/>
          <w:b/>
          <w:bCs/>
          <w:color w:val="2F5496"/>
          <w:sz w:val="28"/>
          <w:szCs w:val="28"/>
        </w:rPr>
      </w:pPr>
      <w:r>
        <w:rPr>
          <w:rFonts w:ascii="Arial Narrow" w:eastAsia="Calibri" w:hAnsi="Arial Narrow" w:cs="Times New Roman"/>
          <w:b/>
          <w:bCs/>
          <w:color w:val="2F5496"/>
          <w:sz w:val="28"/>
          <w:szCs w:val="28"/>
        </w:rPr>
        <w:t xml:space="preserve">2025 </w:t>
      </w:r>
      <w:r w:rsidR="008209DB" w:rsidRPr="002962F0">
        <w:rPr>
          <w:rFonts w:ascii="Arial Narrow" w:eastAsia="Calibri" w:hAnsi="Arial Narrow" w:cs="Times New Roman"/>
          <w:b/>
          <w:bCs/>
          <w:color w:val="2F5496"/>
          <w:sz w:val="28"/>
          <w:szCs w:val="28"/>
        </w:rPr>
        <w:t xml:space="preserve">SINGLE FAMILY </w:t>
      </w:r>
      <w:r w:rsidR="00785687">
        <w:rPr>
          <w:rFonts w:ascii="Arial Narrow" w:eastAsia="Calibri" w:hAnsi="Arial Narrow" w:cs="Times New Roman"/>
          <w:b/>
          <w:bCs/>
          <w:color w:val="2F5496"/>
          <w:sz w:val="28"/>
          <w:szCs w:val="28"/>
        </w:rPr>
        <w:t>ELECTRIC READINESS</w:t>
      </w:r>
      <w:r>
        <w:rPr>
          <w:rFonts w:ascii="Arial Narrow" w:eastAsia="Calibri" w:hAnsi="Arial Narrow" w:cs="Times New Roman"/>
          <w:b/>
          <w:bCs/>
          <w:color w:val="2F5496"/>
          <w:sz w:val="28"/>
          <w:szCs w:val="28"/>
        </w:rPr>
        <w:t xml:space="preserve"> CHECKLIST</w:t>
      </w:r>
    </w:p>
    <w:p w14:paraId="610BB09E" w14:textId="3B702514" w:rsidR="00A63F8C" w:rsidRPr="00A63F8C" w:rsidRDefault="00A63F8C" w:rsidP="00A63F8C">
      <w:pPr>
        <w:jc w:val="center"/>
        <w:textAlignment w:val="baseline"/>
        <w:rPr>
          <w:rStyle w:val="eop"/>
          <w:rFonts w:cs="Arial"/>
          <w:b/>
          <w:bCs/>
        </w:rPr>
      </w:pPr>
      <w:r w:rsidRPr="00A63F8C">
        <w:rPr>
          <w:rFonts w:cs="Arial"/>
          <w:b/>
          <w:bCs/>
          <w:i/>
          <w:iCs/>
        </w:rPr>
        <w:t xml:space="preserve">Version 1.0, </w:t>
      </w:r>
      <w:r w:rsidR="00637193">
        <w:rPr>
          <w:rFonts w:cs="Arial"/>
          <w:b/>
          <w:bCs/>
          <w:i/>
          <w:iCs/>
        </w:rPr>
        <w:t>Febru</w:t>
      </w:r>
      <w:r w:rsidR="0070183E">
        <w:rPr>
          <w:rFonts w:cs="Arial"/>
          <w:b/>
          <w:bCs/>
          <w:i/>
          <w:iCs/>
        </w:rPr>
        <w:t xml:space="preserve">ary </w:t>
      </w:r>
      <w:r w:rsidRPr="00A63F8C">
        <w:rPr>
          <w:rFonts w:cs="Arial"/>
          <w:b/>
          <w:bCs/>
          <w:i/>
          <w:iCs/>
        </w:rPr>
        <w:t>202</w:t>
      </w:r>
      <w:r w:rsidR="002526DD">
        <w:rPr>
          <w:rFonts w:cs="Arial"/>
          <w:b/>
          <w:bCs/>
          <w:i/>
          <w:iCs/>
        </w:rPr>
        <w:t>6</w:t>
      </w:r>
    </w:p>
    <w:p w14:paraId="29BA0983" w14:textId="77777777" w:rsidR="00A63F8C" w:rsidRPr="002962F0" w:rsidRDefault="00A63F8C" w:rsidP="00A63F8C">
      <w:pPr>
        <w:spacing w:before="120"/>
        <w:ind w:right="446"/>
        <w:jc w:val="center"/>
        <w:rPr>
          <w:rFonts w:ascii="Arial Narrow" w:eastAsia="Calibri" w:hAnsi="Arial Narrow" w:cs="Times New Roman"/>
          <w:b/>
          <w:bCs/>
          <w:color w:val="2F5496"/>
          <w:sz w:val="28"/>
          <w:szCs w:val="28"/>
        </w:rPr>
      </w:pPr>
    </w:p>
    <w:p w14:paraId="6C0C6779" w14:textId="357C9BF5" w:rsidR="00221DAE" w:rsidRPr="005110AD" w:rsidRDefault="00964714" w:rsidP="00221DAE">
      <w:pPr>
        <w:spacing w:before="120"/>
        <w:ind w:right="446"/>
        <w:rPr>
          <w:rFonts w:eastAsia="Calibri" w:cs="Arial"/>
          <w:color w:val="595959"/>
        </w:rPr>
      </w:pPr>
      <w:r w:rsidRPr="005110AD">
        <w:rPr>
          <w:rFonts w:eastAsia="Calibri" w:cs="Arial"/>
          <w:color w:val="595959"/>
        </w:rPr>
        <w:t xml:space="preserve">This template is provided to assist local jurisdictions with the implementation of adopted reach codes. It is not intended to provide guidance on the development of a reach code ordinance. Anyone developing a reach code ordinance should seek the advice of an attorney to develop appropriate ordinance language to meet its jurisdiction’s specific needs, as state and local laws may differ. </w:t>
      </w:r>
      <w:r w:rsidR="00221DAE" w:rsidRPr="005110AD">
        <w:rPr>
          <w:rFonts w:eastAsia="Calibri" w:cs="Arial"/>
          <w:color w:val="595959"/>
        </w:rPr>
        <w:t>This template is intended for educational purposes only, without any express or implied warranty of any kind, including warranties of accuracy, completeness, or fitness for any particular purpose. </w:t>
      </w:r>
      <w:r w:rsidR="00221DAE" w:rsidRPr="005110AD">
        <w:rPr>
          <w:rFonts w:eastAsia="Calibri" w:cs="Arial"/>
          <w:color w:val="595959"/>
          <w:shd w:val="clear" w:color="auto" w:fill="FFFFFF"/>
        </w:rPr>
        <w:t>You agree that your use of the template is without any recourse whatsoever to the developers of this document.</w:t>
      </w:r>
      <w:r w:rsidR="00221DAE" w:rsidRPr="005110AD">
        <w:rPr>
          <w:rFonts w:eastAsia="Calibri" w:cs="Arial"/>
          <w:color w:val="595959"/>
        </w:rPr>
        <w:t xml:space="preserve"> </w:t>
      </w:r>
    </w:p>
    <w:p w14:paraId="6103E3B6" w14:textId="77777777" w:rsidR="00221DAE" w:rsidRPr="005110AD" w:rsidRDefault="00221DAE" w:rsidP="09E2D341">
      <w:pPr>
        <w:spacing w:before="120"/>
        <w:ind w:right="446"/>
        <w:rPr>
          <w:rFonts w:eastAsia="Calibri" w:cs="Arial"/>
        </w:rPr>
      </w:pPr>
    </w:p>
    <w:p w14:paraId="4D4FCA7C" w14:textId="1FED96D9" w:rsidR="00CD6A0E" w:rsidRPr="002962F0" w:rsidRDefault="74C25654" w:rsidP="09E2D341">
      <w:pPr>
        <w:jc w:val="center"/>
        <w:textAlignment w:val="baseline"/>
        <w:rPr>
          <w:rFonts w:ascii="Segoe UI" w:hAnsi="Segoe UI" w:cs="Segoe UI"/>
          <w:color w:val="0070C0"/>
          <w:sz w:val="18"/>
          <w:szCs w:val="18"/>
        </w:rPr>
      </w:pPr>
      <w:r w:rsidRPr="002962F0">
        <w:rPr>
          <w:rFonts w:cs="Arial"/>
          <w:i/>
          <w:iCs/>
          <w:color w:val="0070C0"/>
        </w:rPr>
        <w:t xml:space="preserve">This document is intended as a compliance tool for </w:t>
      </w:r>
      <w:r w:rsidR="003E5721" w:rsidRPr="002962F0">
        <w:rPr>
          <w:rFonts w:cs="Arial"/>
          <w:i/>
          <w:iCs/>
          <w:color w:val="0070C0"/>
        </w:rPr>
        <w:t xml:space="preserve">typical </w:t>
      </w:r>
      <w:r w:rsidRPr="002962F0">
        <w:rPr>
          <w:rFonts w:cs="Arial"/>
          <w:i/>
          <w:iCs/>
          <w:color w:val="0070C0"/>
        </w:rPr>
        <w:t>202</w:t>
      </w:r>
      <w:r w:rsidR="00E11D52" w:rsidRPr="002962F0">
        <w:rPr>
          <w:rFonts w:cs="Arial"/>
          <w:i/>
          <w:iCs/>
          <w:color w:val="0070C0"/>
        </w:rPr>
        <w:t>5</w:t>
      </w:r>
      <w:r w:rsidRPr="002962F0">
        <w:rPr>
          <w:rFonts w:cs="Arial"/>
          <w:i/>
          <w:iCs/>
          <w:color w:val="0070C0"/>
        </w:rPr>
        <w:t xml:space="preserve"> local reach codes.  </w:t>
      </w:r>
      <w:r w:rsidR="00A24762">
        <w:rPr>
          <w:rFonts w:cs="Arial"/>
          <w:i/>
          <w:iCs/>
          <w:color w:val="0070C0"/>
        </w:rPr>
        <w:t xml:space="preserve">Modify it as needed </w:t>
      </w:r>
      <w:r w:rsidRPr="002962F0">
        <w:rPr>
          <w:rFonts w:cs="Arial"/>
          <w:i/>
          <w:iCs/>
          <w:color w:val="0070C0"/>
        </w:rPr>
        <w:t>to suit local requirements (especially blue italicized text).</w:t>
      </w:r>
      <w:r w:rsidRPr="002962F0">
        <w:rPr>
          <w:rStyle w:val="eop"/>
          <w:rFonts w:cs="Arial"/>
          <w:color w:val="0070C0"/>
        </w:rPr>
        <w:t> </w:t>
      </w:r>
    </w:p>
    <w:p w14:paraId="3CB86BDD" w14:textId="581BD53E" w:rsidR="09E2D341" w:rsidRPr="002962F0" w:rsidRDefault="09E2D341" w:rsidP="09E2D341">
      <w:pPr>
        <w:jc w:val="center"/>
        <w:rPr>
          <w:rFonts w:cs="Arial"/>
          <w:i/>
          <w:iCs/>
        </w:rPr>
      </w:pPr>
    </w:p>
    <w:p w14:paraId="35F3E7DF" w14:textId="473AE6C7" w:rsidR="00AB2C68" w:rsidRPr="007842B3" w:rsidRDefault="003E17FD" w:rsidP="00FE14F0">
      <w:pPr>
        <w:pStyle w:val="Heading1"/>
        <w:rPr>
          <w:rStyle w:val="eop"/>
          <w:rFonts w:ascii="Arial" w:hAnsi="Arial" w:cs="Arial"/>
          <w:sz w:val="28"/>
          <w:szCs w:val="28"/>
        </w:rPr>
      </w:pPr>
      <w:r w:rsidRPr="007842B3">
        <w:rPr>
          <w:rStyle w:val="eop"/>
          <w:rFonts w:ascii="Arial" w:hAnsi="Arial" w:cs="Arial"/>
          <w:sz w:val="28"/>
          <w:szCs w:val="28"/>
        </w:rPr>
        <w:t>Scope</w:t>
      </w:r>
    </w:p>
    <w:p w14:paraId="04AF640E" w14:textId="334B7900" w:rsidR="00BE0CF5" w:rsidRDefault="003E17FD" w:rsidP="003E17FD">
      <w:pPr>
        <w:rPr>
          <w:rStyle w:val="eop"/>
          <w:rFonts w:cs="Arial"/>
        </w:rPr>
      </w:pPr>
      <w:r>
        <w:rPr>
          <w:rStyle w:val="eop"/>
          <w:rFonts w:cs="Arial"/>
        </w:rPr>
        <w:t>This checklist includes requirements for certain additions and alterations</w:t>
      </w:r>
      <w:r w:rsidR="003E20A4">
        <w:rPr>
          <w:rStyle w:val="eop"/>
          <w:rFonts w:cs="Arial"/>
        </w:rPr>
        <w:t xml:space="preserve"> that align with the </w:t>
      </w:r>
      <w:r w:rsidR="00BE0CF5">
        <w:rPr>
          <w:rStyle w:val="eop"/>
          <w:rFonts w:cs="Arial"/>
        </w:rPr>
        <w:t xml:space="preserve">electric readiness </w:t>
      </w:r>
      <w:r w:rsidR="003E20A4">
        <w:rPr>
          <w:rStyle w:val="eop"/>
          <w:rFonts w:cs="Arial"/>
        </w:rPr>
        <w:t xml:space="preserve">model </w:t>
      </w:r>
      <w:r w:rsidR="003E20A4" w:rsidRPr="00FE14F0">
        <w:rPr>
          <w:rStyle w:val="eop"/>
          <w:rFonts w:cs="Arial"/>
        </w:rPr>
        <w:t>reach code</w:t>
      </w:r>
      <w:r w:rsidR="00BE0CF5">
        <w:rPr>
          <w:rStyle w:val="eop"/>
          <w:rFonts w:cs="Arial"/>
        </w:rPr>
        <w:t>.</w:t>
      </w:r>
    </w:p>
    <w:p w14:paraId="4322A511" w14:textId="77777777" w:rsidR="00AB2C68" w:rsidRPr="007842B3" w:rsidRDefault="09E2D341" w:rsidP="00FE14F0">
      <w:pPr>
        <w:pStyle w:val="Heading1"/>
        <w:rPr>
          <w:rStyle w:val="eop"/>
          <w:rFonts w:ascii="Arial" w:hAnsi="Arial" w:cs="Arial"/>
          <w:sz w:val="28"/>
          <w:szCs w:val="28"/>
        </w:rPr>
      </w:pPr>
      <w:r w:rsidRPr="007842B3">
        <w:rPr>
          <w:rStyle w:val="eop"/>
          <w:rFonts w:ascii="Arial" w:hAnsi="Arial" w:cs="Arial"/>
          <w:sz w:val="28"/>
          <w:szCs w:val="28"/>
        </w:rPr>
        <w:t>Instructions</w:t>
      </w:r>
    </w:p>
    <w:p w14:paraId="1D8EC8F9" w14:textId="672092F2" w:rsidR="00AB2C68" w:rsidRPr="002962F0" w:rsidRDefault="7752AE82" w:rsidP="00AB2C68">
      <w:pPr>
        <w:pStyle w:val="ListParagraph"/>
        <w:numPr>
          <w:ilvl w:val="0"/>
          <w:numId w:val="20"/>
        </w:numPr>
        <w:textAlignment w:val="baseline"/>
        <w:rPr>
          <w:rStyle w:val="eop"/>
          <w:rFonts w:ascii="Arial" w:hAnsi="Arial" w:cs="Arial"/>
          <w:color w:val="0070C0"/>
        </w:rPr>
      </w:pPr>
      <w:r w:rsidRPr="002962F0">
        <w:rPr>
          <w:rStyle w:val="eop"/>
          <w:rFonts w:ascii="Arial" w:hAnsi="Arial" w:cs="Arial"/>
        </w:rPr>
        <w:t>Make modification</w:t>
      </w:r>
      <w:r w:rsidR="003D5E01">
        <w:rPr>
          <w:rStyle w:val="eop"/>
          <w:rFonts w:ascii="Arial" w:hAnsi="Arial" w:cs="Arial"/>
        </w:rPr>
        <w:t>s</w:t>
      </w:r>
      <w:r w:rsidRPr="002962F0">
        <w:rPr>
          <w:rStyle w:val="eop"/>
          <w:rFonts w:ascii="Arial" w:hAnsi="Arial" w:cs="Arial"/>
        </w:rPr>
        <w:t xml:space="preserve"> following instructions and options</w:t>
      </w:r>
      <w:r w:rsidRPr="002962F0" w:rsidDel="00E43935">
        <w:rPr>
          <w:rStyle w:val="eop"/>
          <w:rFonts w:ascii="Arial" w:hAnsi="Arial" w:cs="Arial"/>
        </w:rPr>
        <w:t xml:space="preserve"> </w:t>
      </w:r>
      <w:r w:rsidRPr="002962F0">
        <w:rPr>
          <w:rStyle w:val="eop"/>
          <w:rFonts w:ascii="Arial" w:hAnsi="Arial" w:cs="Arial"/>
        </w:rPr>
        <w:t xml:space="preserve">in </w:t>
      </w:r>
      <w:r w:rsidRPr="002962F0">
        <w:rPr>
          <w:rStyle w:val="eop"/>
          <w:rFonts w:ascii="Arial" w:hAnsi="Arial" w:cs="Arial"/>
          <w:color w:val="0070C0"/>
        </w:rPr>
        <w:t>blue text</w:t>
      </w:r>
      <w:r w:rsidRPr="002962F0">
        <w:rPr>
          <w:rStyle w:val="eop"/>
          <w:rFonts w:ascii="Arial" w:hAnsi="Arial" w:cs="Arial"/>
        </w:rPr>
        <w:t xml:space="preserve">. </w:t>
      </w:r>
      <w:r w:rsidRPr="002962F0">
        <w:rPr>
          <w:rStyle w:val="eop"/>
          <w:rFonts w:ascii="Arial" w:hAnsi="Arial" w:cs="Arial"/>
          <w:color w:val="0070C0"/>
        </w:rPr>
        <w:t>DELETE ALL BLUE TEXT BEFORE PUBLISHING</w:t>
      </w:r>
    </w:p>
    <w:p w14:paraId="0EE630BD" w14:textId="2443E63F" w:rsidR="003C13DB" w:rsidRDefault="003C13DB" w:rsidP="00FE14F0">
      <w:pPr>
        <w:pStyle w:val="ListParagraph"/>
        <w:numPr>
          <w:ilvl w:val="0"/>
          <w:numId w:val="20"/>
        </w:numPr>
        <w:rPr>
          <w:rStyle w:val="eop"/>
          <w:rFonts w:ascii="Arial" w:hAnsi="Arial" w:cs="Arial"/>
        </w:rPr>
      </w:pPr>
      <w:r>
        <w:rPr>
          <w:rStyle w:val="eop"/>
          <w:rFonts w:ascii="Arial" w:hAnsi="Arial" w:cs="Arial"/>
        </w:rPr>
        <w:t>Delete sections that do not apply</w:t>
      </w:r>
      <w:r w:rsidR="003D5E01">
        <w:rPr>
          <w:rStyle w:val="eop"/>
          <w:rFonts w:ascii="Arial" w:hAnsi="Arial" w:cs="Arial"/>
        </w:rPr>
        <w:t>, renumber sections as needed</w:t>
      </w:r>
      <w:r>
        <w:rPr>
          <w:rStyle w:val="eop"/>
          <w:rFonts w:ascii="Arial" w:hAnsi="Arial" w:cs="Arial"/>
        </w:rPr>
        <w:t xml:space="preserve"> and </w:t>
      </w:r>
      <w:r w:rsidR="009050F4">
        <w:rPr>
          <w:rStyle w:val="eop"/>
          <w:rFonts w:ascii="Arial" w:hAnsi="Arial" w:cs="Arial"/>
        </w:rPr>
        <w:t>edit requirements to align with local ordinance.</w:t>
      </w:r>
    </w:p>
    <w:p w14:paraId="264FA2C8" w14:textId="0DDAA8B2" w:rsidR="009050F4" w:rsidRDefault="009050F4" w:rsidP="00FE14F0">
      <w:pPr>
        <w:pStyle w:val="ListParagraph"/>
        <w:numPr>
          <w:ilvl w:val="0"/>
          <w:numId w:val="20"/>
        </w:numPr>
        <w:rPr>
          <w:rStyle w:val="eop"/>
          <w:rFonts w:ascii="Arial" w:hAnsi="Arial" w:cs="Arial"/>
        </w:rPr>
      </w:pPr>
      <w:r>
        <w:rPr>
          <w:rStyle w:val="eop"/>
          <w:rFonts w:ascii="Arial" w:hAnsi="Arial" w:cs="Arial"/>
        </w:rPr>
        <w:t xml:space="preserve">Check all numbering and </w:t>
      </w:r>
      <w:r w:rsidR="00E17C22">
        <w:rPr>
          <w:rStyle w:val="eop"/>
          <w:rFonts w:ascii="Arial" w:hAnsi="Arial" w:cs="Arial"/>
        </w:rPr>
        <w:t xml:space="preserve">internal </w:t>
      </w:r>
      <w:r>
        <w:rPr>
          <w:rStyle w:val="eop"/>
          <w:rFonts w:ascii="Arial" w:hAnsi="Arial" w:cs="Arial"/>
        </w:rPr>
        <w:t>references</w:t>
      </w:r>
      <w:r w:rsidR="00E17C22">
        <w:rPr>
          <w:rStyle w:val="eop"/>
          <w:rFonts w:ascii="Arial" w:hAnsi="Arial" w:cs="Arial"/>
        </w:rPr>
        <w:t xml:space="preserve"> after editing.</w:t>
      </w:r>
    </w:p>
    <w:p w14:paraId="65BF4649" w14:textId="3AEF49AB" w:rsidR="00221DAE" w:rsidRPr="00FE14F0" w:rsidRDefault="09E2D341" w:rsidP="00FE14F0">
      <w:pPr>
        <w:pStyle w:val="ListParagraph"/>
        <w:numPr>
          <w:ilvl w:val="0"/>
          <w:numId w:val="20"/>
        </w:numPr>
        <w:rPr>
          <w:rFonts w:ascii="Arial" w:hAnsi="Arial" w:cs="Arial"/>
        </w:rPr>
      </w:pPr>
      <w:r w:rsidRPr="002962F0">
        <w:rPr>
          <w:rStyle w:val="eop"/>
          <w:rFonts w:ascii="Arial" w:hAnsi="Arial" w:cs="Arial"/>
        </w:rPr>
        <w:t xml:space="preserve">Delete </w:t>
      </w:r>
      <w:r w:rsidR="00950F8C">
        <w:rPr>
          <w:rStyle w:val="eop"/>
          <w:rFonts w:ascii="Arial" w:hAnsi="Arial" w:cs="Arial"/>
        </w:rPr>
        <w:t xml:space="preserve">the cover page and </w:t>
      </w:r>
      <w:r w:rsidRPr="002962F0">
        <w:rPr>
          <w:rStyle w:val="eop"/>
          <w:rFonts w:ascii="Arial" w:hAnsi="Arial" w:cs="Arial"/>
        </w:rPr>
        <w:t>this page.</w:t>
      </w:r>
    </w:p>
    <w:bookmarkEnd w:id="0"/>
    <w:p w14:paraId="0B9270C1" w14:textId="77777777" w:rsidR="00E37FC0" w:rsidRPr="004E35F6" w:rsidRDefault="00E37FC0" w:rsidP="00E37FC0">
      <w:pPr>
        <w:pStyle w:val="Instructions"/>
        <w:rPr>
          <w:rFonts w:cs="Arial"/>
        </w:rPr>
      </w:pPr>
    </w:p>
    <w:p w14:paraId="2DA56DD4" w14:textId="1C1CD623" w:rsidR="44672004" w:rsidRDefault="44672004" w:rsidP="44672004">
      <w:pPr>
        <w:jc w:val="center"/>
        <w:rPr>
          <w:b/>
          <w:bCs/>
          <w:sz w:val="28"/>
          <w:szCs w:val="28"/>
        </w:rPr>
      </w:pPr>
    </w:p>
    <w:p w14:paraId="42FD2C99" w14:textId="77777777" w:rsidR="00480DFB" w:rsidRDefault="00480DFB">
      <w:pPr>
        <w:spacing w:after="200" w:line="276" w:lineRule="auto"/>
        <w:rPr>
          <w:b/>
          <w:bCs/>
          <w:sz w:val="28"/>
          <w:szCs w:val="28"/>
        </w:rPr>
      </w:pPr>
      <w:r>
        <w:rPr>
          <w:b/>
          <w:bCs/>
          <w:sz w:val="28"/>
          <w:szCs w:val="28"/>
        </w:rPr>
        <w:br w:type="page"/>
      </w:r>
    </w:p>
    <w:p w14:paraId="0C0D9264" w14:textId="351BB15F" w:rsidR="003C13DB" w:rsidRPr="002962F0" w:rsidRDefault="003C13DB" w:rsidP="003C13DB">
      <w:pPr>
        <w:jc w:val="center"/>
        <w:rPr>
          <w:rFonts w:cs="Arial"/>
          <w:b/>
          <w:bCs/>
          <w:spacing w:val="10"/>
          <w:sz w:val="28"/>
          <w:szCs w:val="24"/>
        </w:rPr>
      </w:pPr>
      <w:r w:rsidRPr="002962F0">
        <w:rPr>
          <w:b/>
          <w:bCs/>
          <w:sz w:val="28"/>
          <w:szCs w:val="28"/>
        </w:rPr>
        <w:lastRenderedPageBreak/>
        <w:t xml:space="preserve">This form is required for all </w:t>
      </w:r>
      <w:r w:rsidR="008D309B">
        <w:rPr>
          <w:b/>
          <w:bCs/>
          <w:sz w:val="28"/>
          <w:szCs w:val="28"/>
        </w:rPr>
        <w:t xml:space="preserve">electric readiness requirements </w:t>
      </w:r>
      <w:r w:rsidR="00B220EC">
        <w:rPr>
          <w:b/>
          <w:bCs/>
          <w:sz w:val="28"/>
          <w:szCs w:val="28"/>
        </w:rPr>
        <w:t xml:space="preserve">for </w:t>
      </w:r>
      <w:r w:rsidRPr="002962F0">
        <w:rPr>
          <w:b/>
          <w:bCs/>
          <w:sz w:val="28"/>
          <w:szCs w:val="28"/>
        </w:rPr>
        <w:t>additions</w:t>
      </w:r>
      <w:r w:rsidR="00030998">
        <w:rPr>
          <w:b/>
          <w:bCs/>
          <w:sz w:val="28"/>
          <w:szCs w:val="28"/>
        </w:rPr>
        <w:br/>
      </w:r>
      <w:r w:rsidR="0070277A">
        <w:rPr>
          <w:b/>
          <w:bCs/>
          <w:sz w:val="28"/>
          <w:szCs w:val="28"/>
        </w:rPr>
        <w:t xml:space="preserve">and </w:t>
      </w:r>
      <w:r w:rsidR="008D309B">
        <w:rPr>
          <w:b/>
          <w:bCs/>
          <w:sz w:val="28"/>
          <w:szCs w:val="28"/>
        </w:rPr>
        <w:t xml:space="preserve">alterations to </w:t>
      </w:r>
      <w:r w:rsidRPr="002962F0">
        <w:rPr>
          <w:b/>
          <w:bCs/>
          <w:sz w:val="28"/>
          <w:szCs w:val="28"/>
        </w:rPr>
        <w:t>single family homes, duplexes and townhomes</w:t>
      </w:r>
    </w:p>
    <w:p w14:paraId="2714A72C" w14:textId="77777777" w:rsidR="00E37FC0" w:rsidRPr="002962F0" w:rsidRDefault="00E37FC0" w:rsidP="00E37FC0">
      <w:pPr>
        <w:textAlignment w:val="baseline"/>
        <w:rPr>
          <w:rFonts w:ascii="Segoe UI" w:hAnsi="Segoe UI" w:cs="Segoe UI"/>
          <w:color w:val="0070C0"/>
          <w:sz w:val="18"/>
          <w:szCs w:val="18"/>
        </w:rPr>
      </w:pPr>
    </w:p>
    <w:p w14:paraId="5E5DF975" w14:textId="09364356" w:rsidR="00E37FC0" w:rsidRPr="002962F0" w:rsidRDefault="00E37FC0" w:rsidP="00E37FC0">
      <w:pPr>
        <w:rPr>
          <w:szCs w:val="24"/>
        </w:rPr>
      </w:pPr>
      <w:r w:rsidRPr="002962F0">
        <w:rPr>
          <w:szCs w:val="24"/>
        </w:rPr>
        <w:t xml:space="preserve">These building standards have been established to ensure that construction in </w:t>
      </w:r>
      <w:r w:rsidRPr="004E35F6">
        <w:rPr>
          <w:rStyle w:val="InstructionsChar"/>
          <w:rFonts w:ascii="Arial" w:hAnsi="Arial"/>
          <w:szCs w:val="24"/>
        </w:rPr>
        <w:t>[jurisdiction]</w:t>
      </w:r>
      <w:r w:rsidRPr="002962F0">
        <w:rPr>
          <w:color w:val="0070C0"/>
          <w:szCs w:val="24"/>
        </w:rPr>
        <w:t xml:space="preserve"> </w:t>
      </w:r>
      <w:r w:rsidRPr="002962F0">
        <w:rPr>
          <w:szCs w:val="24"/>
        </w:rPr>
        <w:t xml:space="preserve">is healthier for occupants, has limited impact on the environment, reduces demand for energy, and results in cost savings from building operation over the life of the building. </w:t>
      </w:r>
      <w:bookmarkStart w:id="1" w:name="_Hlk497744841"/>
      <w:bookmarkStart w:id="2" w:name="_Hlk497742754"/>
      <w:r w:rsidRPr="002962F0">
        <w:rPr>
          <w:szCs w:val="24"/>
        </w:rPr>
        <w:t>This checklist</w:t>
      </w:r>
      <w:r w:rsidR="003C13DB">
        <w:rPr>
          <w:szCs w:val="24"/>
        </w:rPr>
        <w:t xml:space="preserve"> is</w:t>
      </w:r>
      <w:r w:rsidRPr="002962F0">
        <w:rPr>
          <w:szCs w:val="24"/>
        </w:rPr>
        <w:t xml:space="preserve"> intended to help applicants understand the process and specific local requirements that apply to their project</w:t>
      </w:r>
      <w:bookmarkEnd w:id="1"/>
      <w:r w:rsidRPr="002962F0">
        <w:rPr>
          <w:szCs w:val="24"/>
        </w:rPr>
        <w:t>.</w:t>
      </w:r>
    </w:p>
    <w:p w14:paraId="5637D95D" w14:textId="77777777" w:rsidR="00E37FC0" w:rsidRPr="002962F0" w:rsidRDefault="00E37FC0" w:rsidP="00E37FC0">
      <w:pPr>
        <w:jc w:val="right"/>
        <w:rPr>
          <w:rFonts w:cs="Arial"/>
          <w:szCs w:val="24"/>
        </w:rPr>
      </w:pPr>
    </w:p>
    <w:p w14:paraId="379AB926" w14:textId="77777777" w:rsidR="00E37FC0" w:rsidRPr="002962F0" w:rsidRDefault="00E37FC0" w:rsidP="00984DBD">
      <w:pPr>
        <w:jc w:val="center"/>
        <w:rPr>
          <w:rFonts w:cs="Arial"/>
        </w:rPr>
      </w:pPr>
      <w:r w:rsidRPr="002962F0">
        <w:rPr>
          <w:rFonts w:cs="Arial"/>
        </w:rPr>
        <w:t xml:space="preserve">For more information, please visit </w:t>
      </w:r>
      <w:r w:rsidRPr="004E35F6">
        <w:rPr>
          <w:rStyle w:val="InstructionsChar"/>
          <w:rFonts w:ascii="Arial" w:hAnsi="Arial"/>
        </w:rPr>
        <w:t>[jurisdiction website or other resource]</w:t>
      </w:r>
    </w:p>
    <w:p w14:paraId="45BDC404" w14:textId="77777777" w:rsidR="00E37FC0" w:rsidRPr="002962F0" w:rsidRDefault="00E37FC0" w:rsidP="00E37FC0">
      <w:pPr>
        <w:rPr>
          <w:szCs w:val="24"/>
        </w:rPr>
      </w:pPr>
    </w:p>
    <w:bookmarkEnd w:id="2"/>
    <w:p w14:paraId="596C9B4D" w14:textId="77777777" w:rsidR="002E1328" w:rsidRDefault="002E1328" w:rsidP="00E37FC0">
      <w:pPr>
        <w:rPr>
          <w:rFonts w:cs="Arial"/>
          <w:b/>
          <w:bCs/>
          <w:spacing w:val="5"/>
          <w:sz w:val="24"/>
          <w:szCs w:val="24"/>
        </w:rPr>
      </w:pPr>
    </w:p>
    <w:p w14:paraId="6ADBC182" w14:textId="0E512106" w:rsidR="00E37FC0" w:rsidRDefault="00AC1A0C" w:rsidP="00E37FC0">
      <w:pPr>
        <w:rPr>
          <w:rFonts w:cs="Arial"/>
          <w:b/>
          <w:bCs/>
          <w:spacing w:val="5"/>
          <w:sz w:val="24"/>
          <w:szCs w:val="24"/>
        </w:rPr>
      </w:pPr>
      <w:r w:rsidRPr="002962F0">
        <w:rPr>
          <w:rFonts w:cs="Arial"/>
          <w:b/>
          <w:bCs/>
          <w:spacing w:val="5"/>
          <w:sz w:val="24"/>
          <w:szCs w:val="24"/>
        </w:rPr>
        <w:t>PROJECT PROCESS</w:t>
      </w:r>
    </w:p>
    <w:p w14:paraId="6E1F16DF" w14:textId="77C36B9C" w:rsidR="00AC1A0C" w:rsidRPr="00D67E79" w:rsidRDefault="00AC1A0C" w:rsidP="00D67E79">
      <w:pPr>
        <w:pStyle w:val="ListParagraph"/>
        <w:numPr>
          <w:ilvl w:val="0"/>
          <w:numId w:val="42"/>
        </w:numPr>
        <w:spacing w:before="240"/>
        <w:contextualSpacing w:val="0"/>
        <w:rPr>
          <w:rFonts w:ascii="Arial" w:hAnsi="Arial" w:cs="Arial"/>
          <w:b/>
          <w:bCs/>
          <w:szCs w:val="20"/>
        </w:rPr>
      </w:pPr>
      <w:r w:rsidRPr="00D67E79">
        <w:rPr>
          <w:rFonts w:ascii="Arial" w:hAnsi="Arial" w:cs="Arial"/>
          <w:b/>
          <w:bCs/>
          <w:szCs w:val="20"/>
        </w:rPr>
        <w:t>Project Design</w:t>
      </w:r>
    </w:p>
    <w:p w14:paraId="0C0C96AB" w14:textId="77777777" w:rsidR="00AC1A0C" w:rsidRPr="00B363B6" w:rsidRDefault="00AC1A0C" w:rsidP="00D67E79">
      <w:pPr>
        <w:pStyle w:val="ListParagraph"/>
        <w:spacing w:before="120" w:after="0"/>
        <w:contextualSpacing w:val="0"/>
        <w:rPr>
          <w:rFonts w:ascii="Arial" w:hAnsi="Arial" w:cs="Arial"/>
          <w:szCs w:val="24"/>
        </w:rPr>
      </w:pPr>
      <w:r w:rsidRPr="00B363B6">
        <w:rPr>
          <w:rFonts w:ascii="Arial" w:hAnsi="Arial" w:cs="Arial"/>
          <w:szCs w:val="24"/>
        </w:rPr>
        <w:t>It is important for project owners, architects, engineers, and designers to understand the applicable state and local building requirements prior to project design. Early consideration of these standards allows for design of buildings and systems that are compliant, energy efficient, and cost effective, and minimizes back and forth when applying for the project permit.</w:t>
      </w:r>
    </w:p>
    <w:p w14:paraId="0B48B4A1" w14:textId="7AC74D12" w:rsidR="00B363B6" w:rsidRPr="00D67E79" w:rsidRDefault="00B363B6" w:rsidP="00D67E79">
      <w:pPr>
        <w:pStyle w:val="ListParagraph"/>
        <w:numPr>
          <w:ilvl w:val="0"/>
          <w:numId w:val="42"/>
        </w:numPr>
        <w:spacing w:before="240"/>
        <w:contextualSpacing w:val="0"/>
        <w:rPr>
          <w:rFonts w:ascii="Arial" w:hAnsi="Arial" w:cs="Arial"/>
          <w:b/>
          <w:bCs/>
          <w:szCs w:val="24"/>
        </w:rPr>
      </w:pPr>
      <w:r w:rsidRPr="00D67E79">
        <w:rPr>
          <w:rFonts w:ascii="Arial" w:hAnsi="Arial" w:cs="Arial"/>
          <w:b/>
          <w:bCs/>
          <w:szCs w:val="24"/>
        </w:rPr>
        <w:t>Planning application (</w:t>
      </w:r>
      <w:r w:rsidRPr="00D67E79">
        <w:rPr>
          <w:rFonts w:ascii="Arial" w:hAnsi="Arial" w:cs="Arial"/>
          <w:b/>
          <w:bCs/>
          <w:i/>
          <w:iCs/>
          <w:szCs w:val="24"/>
        </w:rPr>
        <w:t>If required)</w:t>
      </w:r>
    </w:p>
    <w:p w14:paraId="5C121674" w14:textId="272A3A6F" w:rsidR="00B363B6" w:rsidRPr="00B363B6" w:rsidRDefault="00B363B6" w:rsidP="00D67E79">
      <w:pPr>
        <w:pStyle w:val="ListParagraph"/>
        <w:spacing w:before="120" w:after="0"/>
        <w:contextualSpacing w:val="0"/>
        <w:rPr>
          <w:rFonts w:ascii="Arial" w:hAnsi="Arial" w:cs="Arial"/>
          <w:szCs w:val="24"/>
        </w:rPr>
      </w:pPr>
      <w:r w:rsidRPr="00B363B6">
        <w:rPr>
          <w:rFonts w:ascii="Arial" w:hAnsi="Arial" w:cs="Arial"/>
        </w:rPr>
        <w:t>If your project is subject to planning review, be prepared to identify in your planning application which compliance methods you’ve selected and how you plan to meet the requirements. If you anticipate difficulties meeting the requirements, these concerns and any requests for exemptions should be identified in your planning application.</w:t>
      </w:r>
    </w:p>
    <w:p w14:paraId="18E9812D" w14:textId="73FED257" w:rsidR="00B363B6" w:rsidRPr="00D67E79" w:rsidRDefault="00B363B6" w:rsidP="00D67E79">
      <w:pPr>
        <w:pStyle w:val="ListParagraph"/>
        <w:numPr>
          <w:ilvl w:val="0"/>
          <w:numId w:val="42"/>
        </w:numPr>
        <w:spacing w:before="240"/>
        <w:contextualSpacing w:val="0"/>
        <w:rPr>
          <w:rFonts w:ascii="Arial" w:hAnsi="Arial" w:cs="Arial"/>
          <w:b/>
          <w:bCs/>
          <w:szCs w:val="24"/>
        </w:rPr>
      </w:pPr>
      <w:r w:rsidRPr="00D67E79">
        <w:rPr>
          <w:rFonts w:ascii="Arial" w:hAnsi="Arial" w:cs="Arial"/>
          <w:b/>
          <w:bCs/>
          <w:szCs w:val="24"/>
        </w:rPr>
        <w:t>Initial Building Permit Submittal</w:t>
      </w:r>
    </w:p>
    <w:p w14:paraId="38DFC1C5" w14:textId="77777777" w:rsidR="00B363B6" w:rsidRPr="00B363B6" w:rsidRDefault="00B363B6" w:rsidP="00D67E79">
      <w:pPr>
        <w:spacing w:before="120" w:after="0"/>
        <w:ind w:left="720"/>
        <w:rPr>
          <w:rFonts w:cs="Arial"/>
          <w:szCs w:val="24"/>
        </w:rPr>
      </w:pPr>
      <w:r w:rsidRPr="00B363B6">
        <w:rPr>
          <w:rFonts w:cs="Arial"/>
          <w:szCs w:val="24"/>
        </w:rPr>
        <w:t>Include the following on your plans as part of your initial application for a building permit:</w:t>
      </w:r>
    </w:p>
    <w:p w14:paraId="7B19870B" w14:textId="77777777" w:rsidR="00B363B6" w:rsidRPr="00B363B6" w:rsidRDefault="00B363B6" w:rsidP="00827540">
      <w:pPr>
        <w:pStyle w:val="ListParagraph"/>
        <w:numPr>
          <w:ilvl w:val="0"/>
          <w:numId w:val="43"/>
        </w:numPr>
        <w:jc w:val="left"/>
        <w:rPr>
          <w:rFonts w:ascii="Arial" w:hAnsi="Arial" w:cs="Arial"/>
        </w:rPr>
      </w:pPr>
      <w:r w:rsidRPr="00B363B6">
        <w:rPr>
          <w:rFonts w:ascii="Arial" w:hAnsi="Arial" w:cs="Arial"/>
        </w:rPr>
        <w:t>Completed Local Building Decarbonization Checklist</w:t>
      </w:r>
    </w:p>
    <w:p w14:paraId="513558F2" w14:textId="1D5EA117" w:rsidR="00B363B6" w:rsidRPr="00B363B6" w:rsidRDefault="00B363B6" w:rsidP="00827540">
      <w:pPr>
        <w:pStyle w:val="ListParagraph"/>
        <w:numPr>
          <w:ilvl w:val="0"/>
          <w:numId w:val="43"/>
        </w:numPr>
        <w:rPr>
          <w:rFonts w:ascii="Arial" w:hAnsi="Arial" w:cs="Arial"/>
          <w:szCs w:val="24"/>
        </w:rPr>
      </w:pPr>
      <w:r w:rsidRPr="00B363B6">
        <w:rPr>
          <w:rFonts w:ascii="Arial" w:hAnsi="Arial" w:cs="Arial"/>
        </w:rPr>
        <w:t>Title 24 Part 6 documentation demonstrating compliance with all State requirements</w:t>
      </w:r>
    </w:p>
    <w:p w14:paraId="4E198D20" w14:textId="77777777" w:rsidR="00AC1A0C" w:rsidRDefault="00AC1A0C" w:rsidP="00E37FC0">
      <w:pPr>
        <w:rPr>
          <w:rFonts w:ascii="Calibri Light" w:hAnsi="Calibri Light" w:cs="Arial"/>
          <w:szCs w:val="20"/>
        </w:rPr>
      </w:pPr>
    </w:p>
    <w:p w14:paraId="43730273" w14:textId="77777777" w:rsidR="00B363B6" w:rsidRDefault="00B363B6" w:rsidP="00E37FC0">
      <w:pPr>
        <w:rPr>
          <w:rFonts w:ascii="Calibri Light" w:hAnsi="Calibri Light" w:cs="Arial"/>
          <w:szCs w:val="20"/>
        </w:rPr>
      </w:pPr>
    </w:p>
    <w:p w14:paraId="171970B6" w14:textId="77777777" w:rsidR="00AC1A0C" w:rsidRPr="002962F0" w:rsidRDefault="00AC1A0C" w:rsidP="00E37FC0">
      <w:pPr>
        <w:rPr>
          <w:rFonts w:ascii="Calibri Light" w:hAnsi="Calibri Light" w:cs="Arial"/>
          <w:szCs w:val="20"/>
        </w:rPr>
        <w:sectPr w:rsidR="00AC1A0C" w:rsidRPr="002962F0" w:rsidSect="001E4C37">
          <w:headerReference w:type="default" r:id="rId13"/>
          <w:footerReference w:type="default" r:id="rId14"/>
          <w:pgSz w:w="12240" w:h="15840"/>
          <w:pgMar w:top="720" w:right="720" w:bottom="720" w:left="720" w:header="1440" w:footer="720" w:gutter="0"/>
          <w:pgNumType w:start="1"/>
          <w:cols w:space="720"/>
          <w:docGrid w:linePitch="360"/>
        </w:sectPr>
      </w:pPr>
    </w:p>
    <w:p w14:paraId="62FC8C56" w14:textId="7E6CC283" w:rsidR="0026548A" w:rsidRDefault="00CB351B" w:rsidP="00CB351B">
      <w:pPr>
        <w:jc w:val="center"/>
        <w:rPr>
          <w:b/>
          <w:bCs/>
          <w:sz w:val="28"/>
          <w:szCs w:val="28"/>
        </w:rPr>
      </w:pPr>
      <w:r w:rsidRPr="002962F0">
        <w:rPr>
          <w:b/>
          <w:bCs/>
          <w:sz w:val="28"/>
          <w:szCs w:val="28"/>
        </w:rPr>
        <w:lastRenderedPageBreak/>
        <w:t xml:space="preserve">This form is required for all </w:t>
      </w:r>
      <w:r w:rsidR="00447F2B">
        <w:rPr>
          <w:b/>
          <w:bCs/>
          <w:sz w:val="28"/>
          <w:szCs w:val="28"/>
        </w:rPr>
        <w:t xml:space="preserve">electric readiness requirements for </w:t>
      </w:r>
      <w:r w:rsidRPr="002962F0">
        <w:rPr>
          <w:b/>
          <w:bCs/>
          <w:sz w:val="28"/>
          <w:szCs w:val="28"/>
        </w:rPr>
        <w:t xml:space="preserve">additions and </w:t>
      </w:r>
      <w:r w:rsidR="00447F2B">
        <w:rPr>
          <w:b/>
          <w:bCs/>
          <w:sz w:val="28"/>
          <w:szCs w:val="28"/>
        </w:rPr>
        <w:t xml:space="preserve">alterations to </w:t>
      </w:r>
      <w:r w:rsidRPr="002962F0">
        <w:rPr>
          <w:b/>
          <w:bCs/>
          <w:sz w:val="28"/>
          <w:szCs w:val="28"/>
        </w:rPr>
        <w:t>single family homes, duplexes and town homes</w:t>
      </w:r>
    </w:p>
    <w:p w14:paraId="0EAC9FFC" w14:textId="77777777" w:rsidR="00B73BBF" w:rsidRPr="002962F0" w:rsidRDefault="00B73BBF" w:rsidP="00CB351B">
      <w:pPr>
        <w:jc w:val="center"/>
        <w:rPr>
          <w:rFonts w:cs="Arial"/>
          <w:b/>
          <w:bCs/>
          <w:spacing w:val="10"/>
          <w:sz w:val="28"/>
          <w:szCs w:val="24"/>
        </w:rPr>
      </w:pPr>
    </w:p>
    <w:p w14:paraId="6856872F" w14:textId="77777777" w:rsidR="0026548A" w:rsidRPr="002962F0" w:rsidRDefault="0026548A" w:rsidP="001E4C37">
      <w:pPr>
        <w:pBdr>
          <w:top w:val="single" w:sz="4" w:space="1" w:color="auto"/>
          <w:left w:val="single" w:sz="4" w:space="4" w:color="auto"/>
          <w:bottom w:val="single" w:sz="4" w:space="1" w:color="auto"/>
          <w:right w:val="single" w:sz="4" w:space="0" w:color="auto"/>
        </w:pBdr>
        <w:rPr>
          <w:rFonts w:cs="Arial"/>
          <w:bCs/>
          <w:spacing w:val="20"/>
          <w:sz w:val="12"/>
          <w:szCs w:val="12"/>
        </w:rPr>
      </w:pPr>
    </w:p>
    <w:p w14:paraId="5A8CF5FB" w14:textId="77777777" w:rsidR="0026548A" w:rsidRPr="002962F0" w:rsidRDefault="0026548A" w:rsidP="001E4C37">
      <w:pPr>
        <w:pBdr>
          <w:top w:val="single" w:sz="4" w:space="1" w:color="auto"/>
          <w:left w:val="single" w:sz="4" w:space="4" w:color="auto"/>
          <w:bottom w:val="single" w:sz="4" w:space="1" w:color="auto"/>
          <w:right w:val="single" w:sz="4" w:space="0" w:color="auto"/>
        </w:pBdr>
        <w:rPr>
          <w:rFonts w:cs="Arial"/>
          <w:bCs/>
          <w:spacing w:val="20"/>
          <w:sz w:val="12"/>
          <w:szCs w:val="12"/>
        </w:rPr>
      </w:pPr>
    </w:p>
    <w:p w14:paraId="6CC58B34" w14:textId="77777777" w:rsidR="0026548A" w:rsidRPr="002962F0" w:rsidRDefault="0026548A" w:rsidP="001E4C37">
      <w:pPr>
        <w:pBdr>
          <w:top w:val="single" w:sz="4" w:space="1" w:color="auto"/>
          <w:left w:val="single" w:sz="4" w:space="4" w:color="auto"/>
          <w:bottom w:val="single" w:sz="4" w:space="1" w:color="auto"/>
          <w:right w:val="single" w:sz="4" w:space="0" w:color="auto"/>
        </w:pBdr>
        <w:rPr>
          <w:rFonts w:eastAsia="Arial" w:cs="Arial"/>
        </w:rPr>
      </w:pPr>
      <w:r w:rsidRPr="002962F0">
        <w:rPr>
          <w:rFonts w:cs="Arial"/>
          <w:spacing w:val="20"/>
        </w:rPr>
        <w:t>P</w:t>
      </w:r>
      <w:r w:rsidRPr="002962F0">
        <w:rPr>
          <w:rFonts w:eastAsia="Arial" w:cs="Arial"/>
        </w:rPr>
        <w:t xml:space="preserve">ROJECT </w:t>
      </w:r>
      <w:proofErr w:type="gramStart"/>
      <w:r w:rsidRPr="002962F0">
        <w:rPr>
          <w:rFonts w:eastAsia="Arial" w:cs="Arial"/>
        </w:rPr>
        <w:t>ADDRESS:_</w:t>
      </w:r>
      <w:proofErr w:type="gramEnd"/>
      <w:r w:rsidRPr="002962F0">
        <w:rPr>
          <w:rFonts w:eastAsia="Arial" w:cs="Arial"/>
        </w:rPr>
        <w:t>_____________________________________________________________</w:t>
      </w:r>
    </w:p>
    <w:p w14:paraId="717A2EBE" w14:textId="77777777" w:rsidR="0026548A" w:rsidRPr="002962F0" w:rsidRDefault="0026548A" w:rsidP="001E4C37">
      <w:pPr>
        <w:pBdr>
          <w:top w:val="single" w:sz="4" w:space="1" w:color="auto"/>
          <w:left w:val="single" w:sz="4" w:space="4" w:color="auto"/>
          <w:bottom w:val="single" w:sz="4" w:space="1" w:color="auto"/>
          <w:right w:val="single" w:sz="4" w:space="0" w:color="auto"/>
        </w:pBdr>
        <w:rPr>
          <w:rFonts w:eastAsia="Arial" w:cs="Arial"/>
        </w:rPr>
      </w:pPr>
    </w:p>
    <w:p w14:paraId="77601BBE" w14:textId="77777777" w:rsidR="0026548A" w:rsidRPr="002962F0" w:rsidRDefault="0026548A" w:rsidP="001E4C37">
      <w:pPr>
        <w:pBdr>
          <w:top w:val="single" w:sz="4" w:space="1" w:color="auto"/>
          <w:left w:val="single" w:sz="4" w:space="4" w:color="auto"/>
          <w:bottom w:val="single" w:sz="4" w:space="1" w:color="auto"/>
          <w:right w:val="single" w:sz="4" w:space="0" w:color="auto"/>
        </w:pBdr>
        <w:rPr>
          <w:rFonts w:eastAsia="Arial" w:cs="Arial"/>
        </w:rPr>
      </w:pPr>
      <w:proofErr w:type="gramStart"/>
      <w:r w:rsidRPr="002962F0">
        <w:rPr>
          <w:rFonts w:eastAsia="Arial" w:cs="Arial"/>
        </w:rPr>
        <w:t>APN:_</w:t>
      </w:r>
      <w:proofErr w:type="gramEnd"/>
      <w:r w:rsidRPr="002962F0">
        <w:rPr>
          <w:rFonts w:eastAsia="Arial" w:cs="Arial"/>
        </w:rPr>
        <w:t>__________________ APPLICANT NAME:________________________________________</w:t>
      </w:r>
    </w:p>
    <w:p w14:paraId="3D153771" w14:textId="77777777" w:rsidR="0026548A" w:rsidRPr="002962F0" w:rsidRDefault="0026548A" w:rsidP="001E4C37">
      <w:pPr>
        <w:pBdr>
          <w:top w:val="single" w:sz="4" w:space="1" w:color="auto"/>
          <w:left w:val="single" w:sz="4" w:space="4" w:color="auto"/>
          <w:bottom w:val="single" w:sz="4" w:space="1" w:color="auto"/>
          <w:right w:val="single" w:sz="4" w:space="0" w:color="auto"/>
        </w:pBdr>
        <w:rPr>
          <w:rFonts w:eastAsia="Arial" w:cs="Arial"/>
        </w:rPr>
      </w:pPr>
    </w:p>
    <w:p w14:paraId="7C9D2366" w14:textId="77777777" w:rsidR="00B73BBF" w:rsidRDefault="00B73BBF" w:rsidP="005333D8">
      <w:pPr>
        <w:ind w:left="360" w:hanging="360"/>
        <w:rPr>
          <w:rStyle w:val="Section"/>
        </w:rPr>
      </w:pPr>
    </w:p>
    <w:p w14:paraId="50B45660" w14:textId="23C1BDEB" w:rsidR="006A67D6" w:rsidRDefault="00246E7B" w:rsidP="00C62330">
      <w:pPr>
        <w:pStyle w:val="Body"/>
        <w:numPr>
          <w:ilvl w:val="0"/>
          <w:numId w:val="45"/>
        </w:numPr>
        <w:ind w:left="360"/>
      </w:pPr>
      <w:r w:rsidRPr="009C786A">
        <w:rPr>
          <w:rStyle w:val="Section"/>
        </w:rPr>
        <w:t>Scope of Requirements</w:t>
      </w:r>
      <w:r w:rsidR="00CB351B" w:rsidRPr="009C786A">
        <w:rPr>
          <w:rStyle w:val="Section"/>
        </w:rPr>
        <w:t>.</w:t>
      </w:r>
      <w:r w:rsidR="005333D8" w:rsidRPr="00C62330">
        <w:rPr>
          <w:spacing w:val="10"/>
        </w:rPr>
        <w:t xml:space="preserve"> </w:t>
      </w:r>
    </w:p>
    <w:p w14:paraId="763FD931" w14:textId="44F64D58" w:rsidR="00EC1C74" w:rsidRDefault="00EC1C74" w:rsidP="00EC1C74">
      <w:pPr>
        <w:ind w:left="360"/>
      </w:pPr>
      <w:r>
        <w:t xml:space="preserve">Complete this form if the project scope includes any of the following activities in a </w:t>
      </w:r>
      <w:proofErr w:type="gramStart"/>
      <w:r>
        <w:t>single family</w:t>
      </w:r>
      <w:proofErr w:type="gramEnd"/>
      <w:r>
        <w:t xml:space="preserve"> home</w:t>
      </w:r>
      <w:r w:rsidR="002D4C3E">
        <w:t>:</w:t>
      </w:r>
      <w:r>
        <w:t xml:space="preserve"> </w:t>
      </w:r>
    </w:p>
    <w:p w14:paraId="749B896E" w14:textId="77777777" w:rsidR="00EC1C74" w:rsidRPr="00A32607" w:rsidRDefault="00EC1C74" w:rsidP="00827540">
      <w:pPr>
        <w:pStyle w:val="ListParagraph"/>
        <w:numPr>
          <w:ilvl w:val="0"/>
          <w:numId w:val="47"/>
        </w:numPr>
        <w:spacing w:before="60" w:after="0"/>
        <w:contextualSpacing w:val="0"/>
        <w:rPr>
          <w:rFonts w:cs="Arial"/>
        </w:rPr>
      </w:pPr>
      <w:r w:rsidRPr="00827540">
        <w:rPr>
          <w:rFonts w:ascii="Arial" w:hAnsi="Arial" w:cs="Arial"/>
        </w:rPr>
        <w:t>Circuits are being added or altered within three feet of a gas water heater, range, stovetop, oven, or clothes dryer.</w:t>
      </w:r>
    </w:p>
    <w:p w14:paraId="0DF44942" w14:textId="77777777" w:rsidR="00EC1C74" w:rsidRPr="00A32607" w:rsidRDefault="00EC1C74" w:rsidP="00827540">
      <w:pPr>
        <w:pStyle w:val="ListParagraph"/>
        <w:numPr>
          <w:ilvl w:val="0"/>
          <w:numId w:val="47"/>
        </w:numPr>
        <w:spacing w:before="60" w:after="0"/>
        <w:contextualSpacing w:val="0"/>
        <w:rPr>
          <w:rFonts w:cs="Arial"/>
        </w:rPr>
      </w:pPr>
      <w:r w:rsidRPr="00827540">
        <w:rPr>
          <w:rFonts w:ascii="Arial" w:hAnsi="Arial" w:cs="Arial"/>
        </w:rPr>
        <w:t>Framing is being altered within 3 feet of a gas water heater.</w:t>
      </w:r>
    </w:p>
    <w:p w14:paraId="6FAB2C09" w14:textId="77777777" w:rsidR="00EC1C74" w:rsidRPr="00827540" w:rsidRDefault="00EC1C74">
      <w:pPr>
        <w:pStyle w:val="ListParagraph"/>
        <w:numPr>
          <w:ilvl w:val="0"/>
          <w:numId w:val="47"/>
        </w:numPr>
        <w:spacing w:before="60" w:after="0"/>
        <w:contextualSpacing w:val="0"/>
        <w:rPr>
          <w:rFonts w:cs="Arial"/>
        </w:rPr>
      </w:pPr>
      <w:r w:rsidRPr="0078089B">
        <w:rPr>
          <w:rFonts w:ascii="Arial" w:hAnsi="Arial" w:cs="Arial"/>
        </w:rPr>
        <w:t>A gas line(s) is being extended to an outdoor appliance.</w:t>
      </w:r>
    </w:p>
    <w:p w14:paraId="6AF2A7A9" w14:textId="73DE11DA" w:rsidR="0078089B" w:rsidRPr="00A32607" w:rsidRDefault="0078089B" w:rsidP="00827540">
      <w:pPr>
        <w:pStyle w:val="ListParagraph"/>
        <w:numPr>
          <w:ilvl w:val="0"/>
          <w:numId w:val="47"/>
        </w:numPr>
        <w:spacing w:before="60" w:after="0"/>
        <w:contextualSpacing w:val="0"/>
        <w:rPr>
          <w:rFonts w:cs="Arial"/>
        </w:rPr>
      </w:pPr>
      <w:r w:rsidRPr="0009556D">
        <w:rPr>
          <w:rStyle w:val="Section"/>
          <w:rFonts w:cs="Arial"/>
          <w:b w:val="0"/>
          <w:bCs w:val="0"/>
          <w:sz w:val="22"/>
          <w:szCs w:val="22"/>
        </w:rPr>
        <w:t>Main electrical service panel is being upgraded</w:t>
      </w:r>
      <w:r>
        <w:rPr>
          <w:rStyle w:val="Section"/>
          <w:rFonts w:cs="Arial"/>
          <w:b w:val="0"/>
          <w:bCs w:val="0"/>
          <w:sz w:val="22"/>
          <w:szCs w:val="22"/>
        </w:rPr>
        <w:t>.</w:t>
      </w:r>
    </w:p>
    <w:p w14:paraId="414DFD51" w14:textId="77777777" w:rsidR="00EC1C74" w:rsidRDefault="00EC1C74" w:rsidP="00EC1C74">
      <w:pPr>
        <w:ind w:left="360"/>
      </w:pPr>
    </w:p>
    <w:p w14:paraId="0A7C3387" w14:textId="58FB71EA" w:rsidR="00EC1C74" w:rsidRDefault="00EC1C74" w:rsidP="00EC1C74">
      <w:pPr>
        <w:ind w:left="360"/>
      </w:pPr>
      <w:r>
        <w:t xml:space="preserve">These requirements are specified in Sections </w:t>
      </w:r>
      <w:r w:rsidRPr="004E35F6">
        <w:rPr>
          <w:rStyle w:val="InstructionsChar"/>
          <w:rFonts w:ascii="Arial" w:hAnsi="Arial"/>
        </w:rPr>
        <w:t>[specify local code sections]</w:t>
      </w:r>
      <w:r>
        <w:t>.</w:t>
      </w:r>
    </w:p>
    <w:p w14:paraId="59D165EF" w14:textId="77777777" w:rsidR="00EC1C74" w:rsidRPr="002962F0" w:rsidRDefault="00EC1C74" w:rsidP="00EC1C74"/>
    <w:p w14:paraId="11971785" w14:textId="1E58E30E" w:rsidR="00203F8B" w:rsidRDefault="00203F8B">
      <w:pPr>
        <w:spacing w:after="200" w:line="276" w:lineRule="auto"/>
        <w:rPr>
          <w:rFonts w:eastAsia="Avenir" w:cs="Arial"/>
          <w:bCs/>
          <w:spacing w:val="10"/>
          <w:szCs w:val="32"/>
        </w:rPr>
      </w:pPr>
      <w:r>
        <w:rPr>
          <w:spacing w:val="10"/>
        </w:rPr>
        <w:br w:type="page"/>
      </w:r>
    </w:p>
    <w:p w14:paraId="540A0685" w14:textId="7BD4D512" w:rsidR="00293A12" w:rsidRPr="00293A12" w:rsidRDefault="00293A12" w:rsidP="003E64FC">
      <w:pPr>
        <w:pStyle w:val="Caption"/>
        <w:spacing w:after="60"/>
      </w:pPr>
    </w:p>
    <w:p w14:paraId="0C1E541E" w14:textId="20F97A4A" w:rsidR="00C06A13" w:rsidRPr="00430807" w:rsidRDefault="00C82A56" w:rsidP="00C06A13">
      <w:pPr>
        <w:spacing w:after="200"/>
        <w:rPr>
          <w:rStyle w:val="Section"/>
        </w:rPr>
      </w:pPr>
      <w:r>
        <w:rPr>
          <w:rStyle w:val="Section"/>
        </w:rPr>
        <w:t>2</w:t>
      </w:r>
      <w:r w:rsidR="00C06A13" w:rsidRPr="00430807">
        <w:rPr>
          <w:rStyle w:val="Section"/>
        </w:rPr>
        <w:t xml:space="preserve">.  </w:t>
      </w:r>
      <w:r w:rsidR="00F85FCE">
        <w:rPr>
          <w:rStyle w:val="Section"/>
        </w:rPr>
        <w:t>Electric Readiness</w:t>
      </w:r>
    </w:p>
    <w:p w14:paraId="1F62C730" w14:textId="3367B9DC" w:rsidR="00FF4C7E" w:rsidRDefault="00997635" w:rsidP="00FF4C7E">
      <w:r w:rsidRPr="00430807">
        <w:t>Check the boxes if</w:t>
      </w:r>
      <w:r w:rsidR="00C06A13" w:rsidRPr="00430807">
        <w:t xml:space="preserve"> the project</w:t>
      </w:r>
      <w:r w:rsidR="00C06A13" w:rsidRPr="002962F0">
        <w:t xml:space="preserve"> include</w:t>
      </w:r>
      <w:r>
        <w:t>s</w:t>
      </w:r>
      <w:r w:rsidR="00FA05FD">
        <w:t xml:space="preserve"> </w:t>
      </w:r>
      <w:r w:rsidR="00430807">
        <w:t>the scop</w:t>
      </w:r>
      <w:r w:rsidR="00CB6DCE">
        <w:t xml:space="preserve">e of </w:t>
      </w:r>
      <w:r w:rsidR="00C06A13" w:rsidRPr="002962F0">
        <w:t xml:space="preserve">work </w:t>
      </w:r>
      <w:r w:rsidR="00430807">
        <w:t>in the table.</w:t>
      </w:r>
    </w:p>
    <w:p w14:paraId="6E59F517" w14:textId="0C7A98FE" w:rsidR="00F85FCE" w:rsidRDefault="00F85FCE" w:rsidP="003E64FC">
      <w:pPr>
        <w:pStyle w:val="Caption"/>
        <w:spacing w:after="60"/>
      </w:pPr>
      <w:r>
        <w:t xml:space="preserve">Table </w:t>
      </w:r>
      <w:r w:rsidR="00C26863">
        <w:t>1</w:t>
      </w:r>
      <w:r>
        <w:t>: Electric Readiness</w:t>
      </w:r>
    </w:p>
    <w:tbl>
      <w:tblPr>
        <w:tblStyle w:val="TableGrid"/>
        <w:tblW w:w="10080" w:type="dxa"/>
        <w:tblInd w:w="355" w:type="dxa"/>
        <w:tblCellMar>
          <w:top w:w="29" w:type="dxa"/>
          <w:bottom w:w="29" w:type="dxa"/>
        </w:tblCellMar>
        <w:tblLook w:val="04A0" w:firstRow="1" w:lastRow="0" w:firstColumn="1" w:lastColumn="0" w:noHBand="0" w:noVBand="1"/>
      </w:tblPr>
      <w:tblGrid>
        <w:gridCol w:w="945"/>
        <w:gridCol w:w="3825"/>
        <w:gridCol w:w="5310"/>
      </w:tblGrid>
      <w:tr w:rsidR="00FF4C7E" w:rsidRPr="002962F0" w14:paraId="3B660B1C" w14:textId="77777777" w:rsidTr="44672004">
        <w:tc>
          <w:tcPr>
            <w:tcW w:w="945" w:type="dxa"/>
            <w:vAlign w:val="center"/>
          </w:tcPr>
          <w:p w14:paraId="4CA25720" w14:textId="77777777" w:rsidR="00FF4C7E" w:rsidRDefault="00FF4C7E">
            <w:pPr>
              <w:spacing w:after="0"/>
              <w:rPr>
                <w:b/>
                <w:bCs/>
              </w:rPr>
            </w:pPr>
            <w:r>
              <w:rPr>
                <w:b/>
                <w:bCs/>
              </w:rPr>
              <w:t xml:space="preserve">Check </w:t>
            </w:r>
          </w:p>
        </w:tc>
        <w:tc>
          <w:tcPr>
            <w:tcW w:w="3825" w:type="dxa"/>
            <w:vAlign w:val="center"/>
          </w:tcPr>
          <w:p w14:paraId="0AF54616" w14:textId="77777777" w:rsidR="00FF4C7E" w:rsidRPr="002962F0" w:rsidRDefault="00FF4C7E">
            <w:pPr>
              <w:spacing w:after="0"/>
              <w:rPr>
                <w:b/>
                <w:bCs/>
              </w:rPr>
            </w:pPr>
            <w:r>
              <w:rPr>
                <w:b/>
                <w:bCs/>
              </w:rPr>
              <w:t>Scope</w:t>
            </w:r>
          </w:p>
        </w:tc>
        <w:tc>
          <w:tcPr>
            <w:tcW w:w="5310" w:type="dxa"/>
            <w:vAlign w:val="center"/>
          </w:tcPr>
          <w:p w14:paraId="7E8E7D33" w14:textId="55AE257D" w:rsidR="00FF4C7E" w:rsidRPr="002962F0" w:rsidRDefault="00FF4C7E">
            <w:pPr>
              <w:spacing w:after="0"/>
              <w:rPr>
                <w:b/>
                <w:bCs/>
              </w:rPr>
            </w:pPr>
            <w:r w:rsidRPr="002962F0">
              <w:rPr>
                <w:b/>
                <w:bCs/>
              </w:rPr>
              <w:t>Requirement</w:t>
            </w:r>
          </w:p>
        </w:tc>
      </w:tr>
      <w:tr w:rsidR="00FF4C7E" w:rsidRPr="002962F0" w14:paraId="370AD967" w14:textId="77777777" w:rsidTr="44672004">
        <w:trPr>
          <w:trHeight w:val="942"/>
        </w:trPr>
        <w:tc>
          <w:tcPr>
            <w:tcW w:w="945" w:type="dxa"/>
            <w:vAlign w:val="center"/>
          </w:tcPr>
          <w:p w14:paraId="54C4F522" w14:textId="77777777" w:rsidR="00FF4C7E" w:rsidRDefault="00FF4C7E" w:rsidP="0078089B">
            <w:pPr>
              <w:pStyle w:val="CheckBoxL1"/>
              <w:ind w:left="522"/>
              <w:jc w:val="center"/>
            </w:pPr>
          </w:p>
        </w:tc>
        <w:tc>
          <w:tcPr>
            <w:tcW w:w="3825" w:type="dxa"/>
            <w:vAlign w:val="center"/>
          </w:tcPr>
          <w:p w14:paraId="22FCE987" w14:textId="77777777" w:rsidR="00FF4C7E" w:rsidRPr="002962F0" w:rsidRDefault="00FF4C7E">
            <w:pPr>
              <w:spacing w:after="0"/>
            </w:pPr>
            <w:r w:rsidRPr="00E9450D">
              <w:rPr>
                <w:b/>
                <w:bCs/>
              </w:rPr>
              <w:t>Water Heater:</w:t>
            </w:r>
            <w:r>
              <w:t xml:space="preserve"> </w:t>
            </w:r>
            <w:r w:rsidRPr="002962F0">
              <w:t>Circuit added or altered</w:t>
            </w:r>
            <w:r>
              <w:t xml:space="preserve"> within 3 feet of an existing gas water heater or with 10’ of a designated location of a future water heater</w:t>
            </w:r>
          </w:p>
        </w:tc>
        <w:tc>
          <w:tcPr>
            <w:tcW w:w="5310" w:type="dxa"/>
            <w:vAlign w:val="center"/>
          </w:tcPr>
          <w:p w14:paraId="5B97A128" w14:textId="56524BD1" w:rsidR="00FF4C7E" w:rsidRPr="002962F0" w:rsidRDefault="00FF4C7E">
            <w:pPr>
              <w:spacing w:after="0"/>
            </w:pPr>
            <w:r w:rsidRPr="002962F0">
              <w:t>Electric readiness</w:t>
            </w:r>
            <w:r w:rsidR="2A9F6F91">
              <w:t>*</w:t>
            </w:r>
            <w:r w:rsidRPr="002962F0">
              <w:t xml:space="preserve"> at </w:t>
            </w:r>
            <w:r w:rsidR="00E44944" w:rsidRPr="002962F0">
              <w:t>240</w:t>
            </w:r>
            <w:r w:rsidR="00E44944">
              <w:t>V</w:t>
            </w:r>
            <w:r w:rsidRPr="002962F0">
              <w:t>/30 amps</w:t>
            </w:r>
          </w:p>
          <w:p w14:paraId="630E4F73" w14:textId="77777777" w:rsidR="00FF4C7E" w:rsidRPr="002962F0" w:rsidRDefault="00FF4C7E">
            <w:pPr>
              <w:spacing w:after="0"/>
            </w:pPr>
          </w:p>
        </w:tc>
      </w:tr>
      <w:tr w:rsidR="00FF4C7E" w:rsidRPr="002962F0" w14:paraId="66561C58" w14:textId="77777777" w:rsidTr="44672004">
        <w:tc>
          <w:tcPr>
            <w:tcW w:w="945" w:type="dxa"/>
            <w:vAlign w:val="center"/>
          </w:tcPr>
          <w:p w14:paraId="36430A1A" w14:textId="77777777" w:rsidR="00FF4C7E" w:rsidRDefault="00FF4C7E" w:rsidP="0078089B">
            <w:pPr>
              <w:pStyle w:val="CheckBoxL1"/>
              <w:ind w:left="522"/>
              <w:jc w:val="center"/>
            </w:pPr>
          </w:p>
        </w:tc>
        <w:tc>
          <w:tcPr>
            <w:tcW w:w="3825" w:type="dxa"/>
            <w:vAlign w:val="center"/>
          </w:tcPr>
          <w:p w14:paraId="44E75E70" w14:textId="77777777" w:rsidR="00FF4C7E" w:rsidRPr="002962F0" w:rsidRDefault="00FF4C7E">
            <w:pPr>
              <w:spacing w:after="0"/>
            </w:pPr>
            <w:r w:rsidRPr="00E9450D">
              <w:rPr>
                <w:b/>
                <w:bCs/>
              </w:rPr>
              <w:t xml:space="preserve">Water Heater: </w:t>
            </w:r>
            <w:r w:rsidRPr="002962F0">
              <w:t>Wall framing removed or replaced</w:t>
            </w:r>
            <w:r>
              <w:t xml:space="preserve"> adjacent to water heater</w:t>
            </w:r>
          </w:p>
        </w:tc>
        <w:tc>
          <w:tcPr>
            <w:tcW w:w="5310" w:type="dxa"/>
            <w:vAlign w:val="center"/>
          </w:tcPr>
          <w:p w14:paraId="7B1EC41A" w14:textId="77777777" w:rsidR="00FF4C7E" w:rsidRPr="00666D6C" w:rsidRDefault="00FF4C7E">
            <w:pPr>
              <w:spacing w:after="0"/>
              <w:rPr>
                <w:rFonts w:eastAsia="Calibri" w:cs="Calibri"/>
              </w:rPr>
            </w:pPr>
            <w:r w:rsidRPr="002962F0">
              <w:t>Reserve space for heat pump water heater (</w:t>
            </w:r>
            <w:r w:rsidRPr="002962F0">
              <w:rPr>
                <w:rFonts w:eastAsia="Calibri" w:cs="Calibri"/>
              </w:rPr>
              <w:t>2.5 feet by 2.5 feet wide and 7 feet tall)</w:t>
            </w:r>
            <w:r>
              <w:rPr>
                <w:rFonts w:eastAsia="Calibri" w:cs="Calibri"/>
              </w:rPr>
              <w:t xml:space="preserve"> and i</w:t>
            </w:r>
            <w:r w:rsidRPr="002962F0">
              <w:rPr>
                <w:rFonts w:eastAsia="Calibri" w:cs="Calibri"/>
              </w:rPr>
              <w:t>nstall a condensate drain</w:t>
            </w:r>
          </w:p>
        </w:tc>
      </w:tr>
      <w:tr w:rsidR="00FF4C7E" w:rsidRPr="002962F0" w14:paraId="5A9BA2B5" w14:textId="77777777" w:rsidTr="44672004">
        <w:tc>
          <w:tcPr>
            <w:tcW w:w="945" w:type="dxa"/>
            <w:vAlign w:val="center"/>
          </w:tcPr>
          <w:p w14:paraId="108A4266" w14:textId="77777777" w:rsidR="00FF4C7E" w:rsidRDefault="00FF4C7E" w:rsidP="0078089B">
            <w:pPr>
              <w:pStyle w:val="CheckBoxL1"/>
              <w:ind w:left="522"/>
              <w:jc w:val="center"/>
            </w:pPr>
          </w:p>
        </w:tc>
        <w:tc>
          <w:tcPr>
            <w:tcW w:w="3825" w:type="dxa"/>
            <w:vAlign w:val="center"/>
          </w:tcPr>
          <w:p w14:paraId="23220225" w14:textId="77777777" w:rsidR="00FF4C7E" w:rsidRPr="002962F0" w:rsidRDefault="00FF4C7E">
            <w:pPr>
              <w:spacing w:after="0"/>
            </w:pPr>
            <w:r w:rsidRPr="00E9450D">
              <w:rPr>
                <w:b/>
                <w:bCs/>
              </w:rPr>
              <w:t>Range/Stovetop/Over:</w:t>
            </w:r>
            <w:r>
              <w:t xml:space="preserve"> </w:t>
            </w:r>
            <w:r w:rsidRPr="002962F0">
              <w:t>Kitchen circuit added or altered</w:t>
            </w:r>
            <w:r>
              <w:t xml:space="preserve"> within 3 feet of a gas appliance</w:t>
            </w:r>
          </w:p>
        </w:tc>
        <w:tc>
          <w:tcPr>
            <w:tcW w:w="5310" w:type="dxa"/>
            <w:vAlign w:val="center"/>
          </w:tcPr>
          <w:p w14:paraId="6AB91D08" w14:textId="2E33685E" w:rsidR="00FF4C7E" w:rsidRPr="002962F0" w:rsidRDefault="00FF4C7E">
            <w:pPr>
              <w:spacing w:after="0"/>
            </w:pPr>
            <w:r w:rsidRPr="002962F0">
              <w:t>Electrical readiness</w:t>
            </w:r>
            <w:r w:rsidR="6C2C38AB">
              <w:t>*</w:t>
            </w:r>
            <w:r w:rsidRPr="002962F0">
              <w:t xml:space="preserve"> at 240</w:t>
            </w:r>
            <w:r w:rsidR="00E44944">
              <w:t>V</w:t>
            </w:r>
            <w:r w:rsidRPr="002962F0">
              <w:t>/50 amps</w:t>
            </w:r>
          </w:p>
        </w:tc>
      </w:tr>
      <w:tr w:rsidR="00FF4C7E" w:rsidRPr="002962F0" w14:paraId="2CAAF378" w14:textId="77777777" w:rsidTr="44672004">
        <w:tc>
          <w:tcPr>
            <w:tcW w:w="945" w:type="dxa"/>
            <w:vAlign w:val="center"/>
          </w:tcPr>
          <w:p w14:paraId="1FBDDBB0" w14:textId="77777777" w:rsidR="00FF4C7E" w:rsidRDefault="00FF4C7E" w:rsidP="0078089B">
            <w:pPr>
              <w:pStyle w:val="CheckBoxL1"/>
              <w:ind w:left="522"/>
              <w:jc w:val="center"/>
            </w:pPr>
          </w:p>
        </w:tc>
        <w:tc>
          <w:tcPr>
            <w:tcW w:w="3825" w:type="dxa"/>
            <w:vAlign w:val="center"/>
          </w:tcPr>
          <w:p w14:paraId="51A1B1EC" w14:textId="77777777" w:rsidR="00FF4C7E" w:rsidRPr="002962F0" w:rsidRDefault="00FF4C7E">
            <w:pPr>
              <w:spacing w:after="0"/>
            </w:pPr>
            <w:r w:rsidRPr="00E9450D">
              <w:rPr>
                <w:b/>
                <w:bCs/>
              </w:rPr>
              <w:t>Clothes Dryer:</w:t>
            </w:r>
            <w:r>
              <w:t xml:space="preserve"> </w:t>
            </w:r>
            <w:r w:rsidRPr="002962F0">
              <w:t>Laundry area circuit added or altered</w:t>
            </w:r>
            <w:r>
              <w:t xml:space="preserve"> within 3 feet of a gas appliance</w:t>
            </w:r>
          </w:p>
        </w:tc>
        <w:tc>
          <w:tcPr>
            <w:tcW w:w="5310" w:type="dxa"/>
            <w:vAlign w:val="center"/>
          </w:tcPr>
          <w:p w14:paraId="43339369" w14:textId="0537B704" w:rsidR="00FF4C7E" w:rsidRPr="002962F0" w:rsidRDefault="00FF4C7E">
            <w:pPr>
              <w:spacing w:after="0"/>
            </w:pPr>
            <w:r w:rsidRPr="002962F0">
              <w:t>Electrical readiness</w:t>
            </w:r>
            <w:r w:rsidR="61D218FB">
              <w:t>*</w:t>
            </w:r>
            <w:r w:rsidRPr="002962F0">
              <w:t xml:space="preserve"> at 240</w:t>
            </w:r>
            <w:r w:rsidR="00E44944">
              <w:t>V</w:t>
            </w:r>
            <w:r w:rsidRPr="002962F0">
              <w:t>/30 amps</w:t>
            </w:r>
          </w:p>
        </w:tc>
      </w:tr>
      <w:tr w:rsidR="00FF4C7E" w:rsidRPr="002962F0" w14:paraId="576B6492" w14:textId="77777777" w:rsidTr="44672004">
        <w:tc>
          <w:tcPr>
            <w:tcW w:w="945" w:type="dxa"/>
            <w:vAlign w:val="center"/>
          </w:tcPr>
          <w:p w14:paraId="354B11A5" w14:textId="77777777" w:rsidR="00FF4C7E" w:rsidRDefault="00FF4C7E" w:rsidP="0078089B">
            <w:pPr>
              <w:pStyle w:val="CheckBoxL1"/>
              <w:ind w:left="522"/>
              <w:jc w:val="center"/>
            </w:pPr>
          </w:p>
        </w:tc>
        <w:tc>
          <w:tcPr>
            <w:tcW w:w="3825" w:type="dxa"/>
            <w:vAlign w:val="center"/>
          </w:tcPr>
          <w:p w14:paraId="1BF0B29F" w14:textId="77777777" w:rsidR="00FF4C7E" w:rsidRPr="002962F0" w:rsidRDefault="00FF4C7E">
            <w:pPr>
              <w:spacing w:after="0"/>
            </w:pPr>
            <w:r w:rsidRPr="00E9450D">
              <w:rPr>
                <w:b/>
                <w:bCs/>
              </w:rPr>
              <w:t>Outdoor Gas Appliance:</w:t>
            </w:r>
            <w:r>
              <w:t xml:space="preserve"> </w:t>
            </w:r>
            <w:r w:rsidRPr="002962F0">
              <w:t>Gas line extended to outdoor appliance</w:t>
            </w:r>
            <w:r>
              <w:t xml:space="preserve"> (other than an emergency power generator)</w:t>
            </w:r>
          </w:p>
        </w:tc>
        <w:tc>
          <w:tcPr>
            <w:tcW w:w="5310" w:type="dxa"/>
            <w:vAlign w:val="center"/>
          </w:tcPr>
          <w:p w14:paraId="7C0142C4" w14:textId="77777777" w:rsidR="00FF4C7E" w:rsidRPr="00C457F9" w:rsidRDefault="00FF4C7E">
            <w:pPr>
              <w:spacing w:after="0"/>
            </w:pPr>
            <w:r w:rsidRPr="00C457F9">
              <w:rPr>
                <w:rFonts w:eastAsia="Calibri" w:cs="Calibri"/>
              </w:rPr>
              <w:t xml:space="preserve">Install conduit </w:t>
            </w:r>
            <w:r>
              <w:rPr>
                <w:rFonts w:eastAsia="Calibri" w:cs="Calibri"/>
              </w:rPr>
              <w:t xml:space="preserve">or a circuit </w:t>
            </w:r>
            <w:r w:rsidRPr="00C457F9">
              <w:rPr>
                <w:rFonts w:eastAsia="Calibri" w:cs="Calibri"/>
              </w:rPr>
              <w:t>designed to serve a future electric appliance(s) with the same function, including the appropriate voltage, phase, minimum amperage, and an electrical receptacle or junction box within five feet of the appliance</w:t>
            </w:r>
          </w:p>
        </w:tc>
      </w:tr>
    </w:tbl>
    <w:p w14:paraId="72899558" w14:textId="77777777" w:rsidR="00FF4C7E" w:rsidRDefault="00FF4C7E" w:rsidP="00FF4C7E"/>
    <w:p w14:paraId="04DA2990" w14:textId="2DCD5F74" w:rsidR="00FF4C7E" w:rsidRDefault="00FF4C7E" w:rsidP="00846004">
      <w:pPr>
        <w:ind w:left="630" w:hanging="180"/>
      </w:pPr>
      <w:r>
        <w:t xml:space="preserve">* </w:t>
      </w:r>
      <w:r w:rsidRPr="002962F0">
        <w:t xml:space="preserve">Electric </w:t>
      </w:r>
      <w:r>
        <w:t>r</w:t>
      </w:r>
      <w:r w:rsidRPr="002962F0">
        <w:t>eadiness: Within 3 feet of appliance install either a) a 120</w:t>
      </w:r>
      <w:r w:rsidR="005832C0">
        <w:t>V</w:t>
      </w:r>
      <w:r w:rsidRPr="002962F0">
        <w:t>/</w:t>
      </w:r>
      <w:proofErr w:type="gramStart"/>
      <w:r w:rsidRPr="002962F0">
        <w:t>20 amp</w:t>
      </w:r>
      <w:proofErr w:type="gramEnd"/>
      <w:r w:rsidRPr="002962F0">
        <w:t xml:space="preserve"> circuit, with conductors with capacity to support conversion to 3 conductor </w:t>
      </w:r>
      <w:r>
        <w:t xml:space="preserve">(plus ground) </w:t>
      </w:r>
      <w:r w:rsidRPr="002962F0">
        <w:t>240</w:t>
      </w:r>
      <w:r w:rsidR="005832C0">
        <w:t>V</w:t>
      </w:r>
      <w:r w:rsidRPr="002962F0">
        <w:t xml:space="preserve"> circuit at the specified amperage or b) a raceway (conduit or </w:t>
      </w:r>
      <w:r>
        <w:t xml:space="preserve">sheathed </w:t>
      </w:r>
      <w:r w:rsidRPr="002962F0">
        <w:t xml:space="preserve">cable) between main panel and an enclosure at the appliance capable of supporting a 3 conductor </w:t>
      </w:r>
      <w:r>
        <w:t xml:space="preserve">(plus ground) </w:t>
      </w:r>
      <w:r w:rsidRPr="002962F0">
        <w:t>240</w:t>
      </w:r>
      <w:r w:rsidR="005832C0">
        <w:t>V</w:t>
      </w:r>
      <w:r w:rsidRPr="002962F0">
        <w:t xml:space="preserve"> circuit at the specified amperage.</w:t>
      </w:r>
    </w:p>
    <w:p w14:paraId="7B825E3F" w14:textId="3F705274" w:rsidR="00402D83" w:rsidRPr="00430807" w:rsidRDefault="00040C3E" w:rsidP="00505B26">
      <w:pPr>
        <w:spacing w:after="200"/>
        <w:rPr>
          <w:rStyle w:val="Section"/>
        </w:rPr>
      </w:pPr>
      <w:r>
        <w:br w:type="page"/>
      </w:r>
      <w:r>
        <w:rPr>
          <w:rStyle w:val="Section"/>
        </w:rPr>
        <w:lastRenderedPageBreak/>
        <w:t>3</w:t>
      </w:r>
      <w:r w:rsidRPr="00430807">
        <w:rPr>
          <w:rStyle w:val="Section"/>
        </w:rPr>
        <w:t xml:space="preserve">. </w:t>
      </w:r>
      <w:r>
        <w:rPr>
          <w:rStyle w:val="Section"/>
        </w:rPr>
        <w:t xml:space="preserve"> </w:t>
      </w:r>
      <w:r w:rsidR="00402D83" w:rsidRPr="00A65481">
        <w:rPr>
          <w:rStyle w:val="Section"/>
        </w:rPr>
        <w:t>Electric</w:t>
      </w:r>
      <w:r w:rsidR="00402D83">
        <w:rPr>
          <w:rStyle w:val="Section"/>
        </w:rPr>
        <w:t>al Service Panel Upgrade</w:t>
      </w:r>
    </w:p>
    <w:p w14:paraId="53668555" w14:textId="77777777" w:rsidR="00402D83" w:rsidRDefault="00402D83" w:rsidP="00402D83">
      <w:pPr>
        <w:spacing w:before="120" w:after="0"/>
      </w:pPr>
      <w:r>
        <w:t>This section must be completed for all projects involving an upgrade of the main electrical service panel.</w:t>
      </w:r>
    </w:p>
    <w:p w14:paraId="1F15DDD4" w14:textId="77777777" w:rsidR="00402D83" w:rsidRPr="00C17741" w:rsidRDefault="00402D83" w:rsidP="00402D83">
      <w:pPr>
        <w:spacing w:before="120" w:after="0"/>
      </w:pPr>
      <w:r>
        <w:t>C</w:t>
      </w:r>
      <w:r w:rsidRPr="00787593">
        <w:t>alculations</w:t>
      </w:r>
      <w:r>
        <w:t xml:space="preserve"> are required </w:t>
      </w:r>
      <w:r w:rsidRPr="00787593">
        <w:t>in accordance with California Electrical Code Article 220.83 determining</w:t>
      </w:r>
      <w:r>
        <w:t xml:space="preserve"> that</w:t>
      </w:r>
      <w:r w:rsidRPr="00787593">
        <w:t xml:space="preserve"> future loads will exceed the capacity of the current electrical power infrastructur</w:t>
      </w:r>
      <w:r>
        <w:t xml:space="preserve">e and calculations, and, where historical data are available, </w:t>
      </w:r>
      <w:r w:rsidRPr="00414970">
        <w:t>in accordance with California Electrical Code Article 220.87 determining that future loads exceed the capacity of the current electrical service infrastructure.</w:t>
      </w:r>
    </w:p>
    <w:p w14:paraId="24EBE097" w14:textId="77777777" w:rsidR="00402D83" w:rsidRPr="00152F08" w:rsidRDefault="00402D83" w:rsidP="00402D83">
      <w:pPr>
        <w:spacing w:before="120" w:after="0"/>
      </w:pPr>
      <w:r>
        <w:rPr>
          <w:rFonts w:eastAsia="Calibri" w:cs="Calibri"/>
        </w:rPr>
        <w:t>The calculations must include one of the following (</w:t>
      </w:r>
      <w:r w:rsidRPr="005527CA">
        <w:rPr>
          <w:rFonts w:eastAsia="Calibri" w:cs="Calibri"/>
          <w:b/>
          <w:bCs/>
        </w:rPr>
        <w:t>check at least one</w:t>
      </w:r>
      <w:r>
        <w:rPr>
          <w:rFonts w:eastAsia="Calibri" w:cs="Calibri"/>
        </w:rPr>
        <w:t>):</w:t>
      </w:r>
    </w:p>
    <w:p w14:paraId="0813BAC7" w14:textId="77777777" w:rsidR="00402D83" w:rsidRDefault="00000000" w:rsidP="00402D83">
      <w:pPr>
        <w:pStyle w:val="CheckBoxL1"/>
        <w:numPr>
          <w:ilvl w:val="0"/>
          <w:numId w:val="0"/>
        </w:numPr>
        <w:spacing w:before="120" w:after="0"/>
        <w:ind w:left="720" w:hanging="360"/>
      </w:pPr>
      <w:sdt>
        <w:sdtPr>
          <w:rPr>
            <w:b/>
            <w:bCs/>
          </w:rPr>
          <w:id w:val="-1574195035"/>
          <w14:checkbox>
            <w14:checked w14:val="0"/>
            <w14:checkedState w14:val="2612" w14:font="MS Gothic"/>
            <w14:uncheckedState w14:val="2610" w14:font="MS Gothic"/>
          </w14:checkbox>
        </w:sdtPr>
        <w:sdtContent>
          <w:r w:rsidR="00402D83">
            <w:rPr>
              <w:rFonts w:ascii="MS Gothic" w:eastAsia="MS Gothic" w:hAnsi="MS Gothic" w:hint="eastAsia"/>
              <w:b/>
              <w:bCs/>
            </w:rPr>
            <w:t>☐</w:t>
          </w:r>
        </w:sdtContent>
      </w:sdt>
      <w:r w:rsidR="00402D83">
        <w:tab/>
      </w:r>
      <w:r w:rsidR="00402D83" w:rsidRPr="00152F08">
        <w:t xml:space="preserve">At </w:t>
      </w:r>
      <w:r w:rsidR="00402D83" w:rsidRPr="004671C9">
        <w:t>least</w:t>
      </w:r>
      <w:r w:rsidR="00402D83" w:rsidRPr="00152F08">
        <w:t xml:space="preserve"> one power management or circuit controlling device, serving electric-only appliances such as:</w:t>
      </w:r>
      <w:r w:rsidR="00402D83">
        <w:t xml:space="preserve"> </w:t>
      </w:r>
      <w:r w:rsidR="00402D83" w:rsidRPr="00152F08">
        <w:t>water heate</w:t>
      </w:r>
      <w:r w:rsidR="00402D83">
        <w:t xml:space="preserve">r; </w:t>
      </w:r>
      <w:r w:rsidR="00402D83" w:rsidRPr="00152F08">
        <w:t>clothes dryer</w:t>
      </w:r>
      <w:r w:rsidR="00402D83">
        <w:t xml:space="preserve">; </w:t>
      </w:r>
      <w:r w:rsidR="00402D83" w:rsidRPr="00152F08">
        <w:t>range</w:t>
      </w:r>
      <w:r w:rsidR="00402D83">
        <w:t>; L</w:t>
      </w:r>
      <w:r w:rsidR="00402D83" w:rsidRPr="00152F08">
        <w:t xml:space="preserve">evel 2 </w:t>
      </w:r>
      <w:r w:rsidR="00402D83">
        <w:t>EV</w:t>
      </w:r>
      <w:r w:rsidR="00402D83" w:rsidRPr="00152F08">
        <w:t xml:space="preserve"> charging receptacle</w:t>
      </w:r>
      <w:r w:rsidR="00402D83">
        <w:t>; or L</w:t>
      </w:r>
      <w:r w:rsidR="00402D83" w:rsidRPr="00152F08">
        <w:t xml:space="preserve">ow </w:t>
      </w:r>
      <w:r w:rsidR="00402D83">
        <w:t>P</w:t>
      </w:r>
      <w:r w:rsidR="00402D83" w:rsidRPr="00152F08">
        <w:t xml:space="preserve">ower </w:t>
      </w:r>
      <w:r w:rsidR="00402D83">
        <w:t>L</w:t>
      </w:r>
      <w:r w:rsidR="00402D83" w:rsidRPr="00152F08">
        <w:t xml:space="preserve">evel 2 </w:t>
      </w:r>
      <w:r w:rsidR="00402D83">
        <w:t>EV</w:t>
      </w:r>
      <w:r w:rsidR="00402D83" w:rsidRPr="00152F08">
        <w:t xml:space="preserve"> charging receptacle</w:t>
      </w:r>
      <w:r w:rsidR="00402D83">
        <w:t>.</w:t>
      </w:r>
    </w:p>
    <w:p w14:paraId="77F1276D" w14:textId="77777777" w:rsidR="00402D83" w:rsidRPr="00152F08" w:rsidRDefault="00402D83" w:rsidP="00E51257">
      <w:pPr>
        <w:spacing w:before="80" w:after="0"/>
        <w:ind w:left="1440"/>
      </w:pPr>
      <w:r>
        <w:t>Specify the appliance: __________________</w:t>
      </w:r>
    </w:p>
    <w:p w14:paraId="79827735" w14:textId="77777777" w:rsidR="00402D83" w:rsidRDefault="00000000" w:rsidP="00402D83">
      <w:pPr>
        <w:pStyle w:val="CheckBoxL1"/>
        <w:numPr>
          <w:ilvl w:val="0"/>
          <w:numId w:val="0"/>
        </w:numPr>
        <w:spacing w:before="120" w:after="0"/>
        <w:ind w:left="720" w:hanging="360"/>
      </w:pPr>
      <w:sdt>
        <w:sdtPr>
          <w:rPr>
            <w:b/>
            <w:bCs/>
          </w:rPr>
          <w:id w:val="-1633543746"/>
          <w14:checkbox>
            <w14:checked w14:val="0"/>
            <w14:checkedState w14:val="2612" w14:font="MS Gothic"/>
            <w14:uncheckedState w14:val="2610" w14:font="MS Gothic"/>
          </w14:checkbox>
        </w:sdtPr>
        <w:sdtContent>
          <w:r w:rsidR="00402D83">
            <w:rPr>
              <w:rFonts w:ascii="MS Gothic" w:eastAsia="MS Gothic" w:hAnsi="MS Gothic" w:hint="eastAsia"/>
              <w:b/>
              <w:bCs/>
            </w:rPr>
            <w:t>☐</w:t>
          </w:r>
        </w:sdtContent>
      </w:sdt>
      <w:r w:rsidR="00402D83">
        <w:tab/>
      </w:r>
      <w:r w:rsidR="00402D83" w:rsidRPr="00152F08">
        <w:t>At least one of the following electric-only appliances operating on 120V:</w:t>
      </w:r>
      <w:r w:rsidR="00402D83">
        <w:t xml:space="preserve"> </w:t>
      </w:r>
      <w:r w:rsidR="00402D83" w:rsidRPr="00152F08">
        <w:t>water heater</w:t>
      </w:r>
      <w:r w:rsidR="00402D83">
        <w:t xml:space="preserve">; </w:t>
      </w:r>
      <w:r w:rsidR="00402D83" w:rsidRPr="00152F08">
        <w:t>clothes dryer</w:t>
      </w:r>
      <w:r w:rsidR="00402D83">
        <w:t xml:space="preserve">; </w:t>
      </w:r>
      <w:r w:rsidR="00402D83" w:rsidRPr="00152F08">
        <w:t>range</w:t>
      </w:r>
      <w:r w:rsidR="00402D83">
        <w:t>.</w:t>
      </w:r>
    </w:p>
    <w:p w14:paraId="1D241AC7" w14:textId="77777777" w:rsidR="00402D83" w:rsidRPr="00152F08" w:rsidRDefault="00402D83" w:rsidP="00E51257">
      <w:pPr>
        <w:spacing w:before="80" w:after="0"/>
        <w:ind w:left="1440"/>
      </w:pPr>
      <w:r>
        <w:t>Specify the appliance: __________________</w:t>
      </w:r>
    </w:p>
    <w:p w14:paraId="0D23F4C6" w14:textId="77777777" w:rsidR="00402D83" w:rsidRPr="00152F08" w:rsidRDefault="00000000" w:rsidP="00402D83">
      <w:pPr>
        <w:pStyle w:val="CheckBoxL1"/>
        <w:numPr>
          <w:ilvl w:val="0"/>
          <w:numId w:val="0"/>
        </w:numPr>
        <w:spacing w:before="120" w:after="0"/>
        <w:ind w:left="720" w:hanging="360"/>
      </w:pPr>
      <w:sdt>
        <w:sdtPr>
          <w:rPr>
            <w:b/>
            <w:bCs/>
          </w:rPr>
          <w:id w:val="1589197968"/>
          <w14:checkbox>
            <w14:checked w14:val="0"/>
            <w14:checkedState w14:val="2612" w14:font="MS Gothic"/>
            <w14:uncheckedState w14:val="2610" w14:font="MS Gothic"/>
          </w14:checkbox>
        </w:sdtPr>
        <w:sdtContent>
          <w:r w:rsidR="00402D83">
            <w:rPr>
              <w:rFonts w:ascii="MS Gothic" w:eastAsia="MS Gothic" w:hAnsi="MS Gothic" w:hint="eastAsia"/>
              <w:b/>
              <w:bCs/>
            </w:rPr>
            <w:t>☐</w:t>
          </w:r>
        </w:sdtContent>
      </w:sdt>
      <w:r w:rsidR="00402D83">
        <w:tab/>
      </w:r>
      <w:r w:rsidR="00402D83" w:rsidRPr="00152F08">
        <w:t>Circuit control between whole home load and Level 2 EV Charging Receptacle or Low Power Level 2 EV Charging Receptacle</w:t>
      </w:r>
    </w:p>
    <w:p w14:paraId="3772176A" w14:textId="77777777" w:rsidR="00402D83" w:rsidRPr="00152F08" w:rsidRDefault="00402D83" w:rsidP="00402D83">
      <w:pPr>
        <w:pStyle w:val="CheckBoxL1"/>
        <w:numPr>
          <w:ilvl w:val="0"/>
          <w:numId w:val="0"/>
        </w:numPr>
        <w:spacing w:before="120" w:after="0"/>
        <w:ind w:left="720"/>
      </w:pPr>
    </w:p>
    <w:p w14:paraId="2EF8FBED" w14:textId="77777777" w:rsidR="00402D83" w:rsidRDefault="00402D83" w:rsidP="00402D83">
      <w:pPr>
        <w:spacing w:before="120" w:after="0"/>
      </w:pPr>
      <w:r>
        <w:t>Calculations are provided as part of the plan submittals:</w:t>
      </w:r>
    </w:p>
    <w:p w14:paraId="20E57257" w14:textId="77777777" w:rsidR="00402D83" w:rsidRPr="00D6547A" w:rsidRDefault="00402D83" w:rsidP="00402D83">
      <w:pPr>
        <w:pStyle w:val="CheckBoxL1"/>
        <w:spacing w:before="120" w:after="0"/>
        <w:rPr>
          <w:b/>
          <w:bCs/>
          <w:szCs w:val="24"/>
        </w:rPr>
      </w:pPr>
      <w:r w:rsidRPr="00787593">
        <w:t>California Electrical Code Article 220.83</w:t>
      </w:r>
    </w:p>
    <w:p w14:paraId="1D6032C6" w14:textId="77777777" w:rsidR="00402D83" w:rsidRPr="00D6547A" w:rsidRDefault="00402D83" w:rsidP="00402D83">
      <w:pPr>
        <w:pStyle w:val="CheckBoxL1"/>
        <w:spacing w:before="120" w:after="0"/>
        <w:rPr>
          <w:b/>
          <w:bCs/>
          <w:szCs w:val="24"/>
        </w:rPr>
      </w:pPr>
      <w:r w:rsidRPr="00787593">
        <w:t>California Electrical Code Article 220.8</w:t>
      </w:r>
      <w:r>
        <w:t>7</w:t>
      </w:r>
    </w:p>
    <w:p w14:paraId="0E888E21" w14:textId="77777777" w:rsidR="00402D83" w:rsidRDefault="00402D83" w:rsidP="00402D83">
      <w:pPr>
        <w:pStyle w:val="CheckBoxL1"/>
        <w:spacing w:before="120" w:after="0"/>
      </w:pPr>
      <w:r>
        <w:t>Data are not available to support Article 220.87 calculations</w:t>
      </w:r>
    </w:p>
    <w:p w14:paraId="27C1444F" w14:textId="77777777" w:rsidR="00402D83" w:rsidRDefault="00402D83" w:rsidP="00402D83">
      <w:pPr>
        <w:spacing w:before="120" w:after="0"/>
        <w:ind w:left="1440"/>
      </w:pPr>
      <w:r>
        <w:t>State reason: ____________________________________________</w:t>
      </w:r>
    </w:p>
    <w:p w14:paraId="3C6646A4" w14:textId="77777777" w:rsidR="00402D83" w:rsidRDefault="00402D83" w:rsidP="00402D83">
      <w:pPr>
        <w:spacing w:before="120" w:after="0"/>
      </w:pPr>
      <w:r>
        <w:t>Exemption</w:t>
      </w:r>
    </w:p>
    <w:p w14:paraId="3AB0E768" w14:textId="77777777" w:rsidR="00402D83" w:rsidRDefault="00402D83" w:rsidP="00402D83">
      <w:pPr>
        <w:pStyle w:val="CheckBoxL1"/>
        <w:spacing w:before="120" w:after="0"/>
      </w:pPr>
      <w:r>
        <w:t xml:space="preserve">The panel upgrade is for required </w:t>
      </w:r>
      <w:r w:rsidRPr="00152F08">
        <w:t xml:space="preserve">electrical improvements supporting </w:t>
      </w:r>
      <w:r>
        <w:t>loads other than water heaters, dryers, ranges/stovetops/ovens, or electric vehicle chargers.</w:t>
      </w:r>
    </w:p>
    <w:p w14:paraId="2FAA54DA" w14:textId="77777777" w:rsidR="00402D83" w:rsidRDefault="00402D83" w:rsidP="00402D83">
      <w:pPr>
        <w:spacing w:before="120" w:after="0"/>
        <w:ind w:left="1440"/>
      </w:pPr>
      <w:r>
        <w:t>Specify end use that requires panel upgrade: __________________</w:t>
      </w:r>
    </w:p>
    <w:p w14:paraId="78E40C64" w14:textId="77777777" w:rsidR="0052143B" w:rsidRDefault="0052143B" w:rsidP="0026548A">
      <w:pPr>
        <w:autoSpaceDE w:val="0"/>
        <w:autoSpaceDN w:val="0"/>
        <w:adjustRightInd w:val="0"/>
        <w:ind w:right="-180"/>
        <w:jc w:val="both"/>
        <w:rPr>
          <w:rStyle w:val="Section"/>
        </w:rPr>
      </w:pPr>
    </w:p>
    <w:p w14:paraId="06473CFD" w14:textId="0586CA82" w:rsidR="0026548A" w:rsidRPr="009C786A" w:rsidRDefault="00040C3E" w:rsidP="0078089B">
      <w:pPr>
        <w:autoSpaceDE w:val="0"/>
        <w:autoSpaceDN w:val="0"/>
        <w:adjustRightInd w:val="0"/>
        <w:ind w:left="360" w:right="-180" w:hanging="360"/>
        <w:jc w:val="both"/>
        <w:rPr>
          <w:rStyle w:val="Section"/>
        </w:rPr>
      </w:pPr>
      <w:r>
        <w:rPr>
          <w:rStyle w:val="Section"/>
        </w:rPr>
        <w:t>4</w:t>
      </w:r>
      <w:r w:rsidR="0026548A" w:rsidRPr="009C786A">
        <w:rPr>
          <w:rStyle w:val="Section"/>
        </w:rPr>
        <w:t>.</w:t>
      </w:r>
      <w:r w:rsidR="005B2002">
        <w:rPr>
          <w:rStyle w:val="Section"/>
        </w:rPr>
        <w:tab/>
      </w:r>
      <w:r w:rsidR="0026548A" w:rsidRPr="009C786A">
        <w:rPr>
          <w:rStyle w:val="Section"/>
        </w:rPr>
        <w:t>Project Verification</w:t>
      </w:r>
    </w:p>
    <w:p w14:paraId="75FB6257" w14:textId="77777777" w:rsidR="0026548A" w:rsidRPr="00C12B42" w:rsidRDefault="0026548A" w:rsidP="005B2002">
      <w:pPr>
        <w:ind w:left="360"/>
        <w:rPr>
          <w:rStyle w:val="InstructionsChar"/>
          <w:rFonts w:ascii="Arial" w:hAnsi="Arial"/>
        </w:rPr>
      </w:pPr>
      <w:r w:rsidRPr="002962F0">
        <w:rPr>
          <w:rFonts w:eastAsia="Arial" w:cs="Arial"/>
          <w:szCs w:val="24"/>
        </w:rPr>
        <w:t xml:space="preserve">This form has been completed by _________________(name) of ________________(company), the qualified </w:t>
      </w:r>
      <w:r w:rsidRPr="004E35F6">
        <w:rPr>
          <w:rStyle w:val="InstructionsChar"/>
          <w:rFonts w:ascii="Arial" w:hAnsi="Arial"/>
        </w:rPr>
        <w:t>[specify credentials based on local practice, e.g., architect, engineer, project manager]</w:t>
      </w:r>
      <w:r w:rsidRPr="002962F0">
        <w:rPr>
          <w:rFonts w:eastAsia="Arial" w:cs="Arial"/>
          <w:szCs w:val="24"/>
        </w:rPr>
        <w:t xml:space="preserve"> individual for the above listed project who verifies that it accurately represents the project plans. </w:t>
      </w:r>
      <w:r w:rsidRPr="004E35F6">
        <w:rPr>
          <w:rStyle w:val="InstructionsChar"/>
          <w:rFonts w:ascii="Arial" w:hAnsi="Arial"/>
        </w:rPr>
        <w:t>[modify based on local verification requirements]</w:t>
      </w:r>
    </w:p>
    <w:p w14:paraId="270A80E2" w14:textId="77777777" w:rsidR="0026548A" w:rsidRPr="002962F0" w:rsidRDefault="0026548A" w:rsidP="0026548A">
      <w:pPr>
        <w:ind w:left="360"/>
        <w:rPr>
          <w:rFonts w:cs="Arial"/>
          <w:i/>
          <w:iCs/>
          <w:color w:val="0070C0"/>
          <w:spacing w:val="10"/>
        </w:rPr>
      </w:pPr>
    </w:p>
    <w:p w14:paraId="58FF2F79" w14:textId="77777777" w:rsidR="0026548A" w:rsidRPr="002962F0" w:rsidRDefault="0026548A" w:rsidP="0026548A">
      <w:pPr>
        <w:ind w:left="360"/>
        <w:rPr>
          <w:rFonts w:cs="Arial"/>
          <w:spacing w:val="10"/>
        </w:rPr>
      </w:pPr>
    </w:p>
    <w:p w14:paraId="50CD18D6" w14:textId="77777777" w:rsidR="0026548A" w:rsidRPr="002962F0" w:rsidRDefault="0026548A" w:rsidP="0026548A">
      <w:pPr>
        <w:ind w:left="360"/>
        <w:rPr>
          <w:rFonts w:cs="Arial"/>
          <w:spacing w:val="10"/>
        </w:rPr>
      </w:pPr>
      <w:r w:rsidRPr="002962F0">
        <w:rPr>
          <w:rFonts w:cs="Arial"/>
          <w:spacing w:val="10"/>
        </w:rPr>
        <w:t>________________________________</w:t>
      </w:r>
      <w:r w:rsidRPr="002962F0">
        <w:rPr>
          <w:rFonts w:cs="Arial"/>
          <w:spacing w:val="10"/>
        </w:rPr>
        <w:tab/>
      </w:r>
      <w:r w:rsidRPr="002962F0">
        <w:rPr>
          <w:rFonts w:cs="Arial"/>
          <w:spacing w:val="10"/>
        </w:rPr>
        <w:tab/>
      </w:r>
      <w:r w:rsidRPr="002962F0">
        <w:rPr>
          <w:rFonts w:cs="Arial"/>
          <w:spacing w:val="10"/>
        </w:rPr>
        <w:tab/>
        <w:t>______________</w:t>
      </w:r>
    </w:p>
    <w:p w14:paraId="3754AF06" w14:textId="0EE7149C" w:rsidR="0052143B" w:rsidRPr="0052143B" w:rsidRDefault="0026548A" w:rsidP="0052143B">
      <w:pPr>
        <w:ind w:left="360"/>
        <w:rPr>
          <w:rStyle w:val="Section"/>
          <w:rFonts w:cs="Arial"/>
          <w:b w:val="0"/>
          <w:bCs w:val="0"/>
          <w:spacing w:val="10"/>
          <w:sz w:val="22"/>
          <w:szCs w:val="22"/>
        </w:rPr>
      </w:pPr>
      <w:r w:rsidRPr="002962F0">
        <w:rPr>
          <w:rFonts w:cs="Arial"/>
          <w:spacing w:val="10"/>
        </w:rPr>
        <w:t>Signature</w:t>
      </w:r>
      <w:r w:rsidRPr="002962F0">
        <w:rPr>
          <w:rFonts w:cs="Arial"/>
          <w:spacing w:val="10"/>
        </w:rPr>
        <w:tab/>
      </w:r>
      <w:r w:rsidRPr="002962F0">
        <w:rPr>
          <w:rFonts w:cs="Arial"/>
          <w:spacing w:val="10"/>
        </w:rPr>
        <w:tab/>
      </w:r>
      <w:r w:rsidRPr="002962F0">
        <w:rPr>
          <w:rFonts w:cs="Arial"/>
          <w:spacing w:val="10"/>
        </w:rPr>
        <w:tab/>
      </w:r>
      <w:r w:rsidRPr="002962F0">
        <w:rPr>
          <w:rFonts w:cs="Arial"/>
          <w:spacing w:val="10"/>
        </w:rPr>
        <w:tab/>
      </w:r>
      <w:r w:rsidRPr="002962F0">
        <w:rPr>
          <w:rFonts w:cs="Arial"/>
          <w:spacing w:val="10"/>
        </w:rPr>
        <w:tab/>
      </w:r>
      <w:r w:rsidRPr="002962F0">
        <w:rPr>
          <w:rFonts w:cs="Arial"/>
          <w:spacing w:val="10"/>
        </w:rPr>
        <w:tab/>
      </w:r>
      <w:r w:rsidRPr="002962F0">
        <w:rPr>
          <w:rFonts w:cs="Arial"/>
          <w:spacing w:val="10"/>
        </w:rPr>
        <w:tab/>
      </w:r>
      <w:r w:rsidRPr="002962F0">
        <w:rPr>
          <w:rFonts w:cs="Arial"/>
          <w:spacing w:val="10"/>
        </w:rPr>
        <w:tab/>
        <w:t>Date</w:t>
      </w:r>
    </w:p>
    <w:sectPr w:rsidR="0052143B" w:rsidRPr="0052143B" w:rsidSect="001845E9">
      <w:headerReference w:type="first" r:id="rId15"/>
      <w:pgSz w:w="12240" w:h="15840"/>
      <w:pgMar w:top="720" w:right="1170" w:bottom="720" w:left="720" w:header="14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1844FF" w14:textId="77777777" w:rsidR="00DD7064" w:rsidRDefault="00DD7064" w:rsidP="00482A33">
      <w:r>
        <w:separator/>
      </w:r>
    </w:p>
  </w:endnote>
  <w:endnote w:type="continuationSeparator" w:id="0">
    <w:p w14:paraId="196A0CB4" w14:textId="77777777" w:rsidR="00DD7064" w:rsidRDefault="00DD7064" w:rsidP="00482A33">
      <w:r>
        <w:continuationSeparator/>
      </w:r>
    </w:p>
  </w:endnote>
  <w:endnote w:type="continuationNotice" w:id="1">
    <w:p w14:paraId="0EC08404" w14:textId="77777777" w:rsidR="00DD7064" w:rsidRDefault="00DD706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enir">
    <w:charset w:val="4D"/>
    <w:family w:val="swiss"/>
    <w:pitch w:val="variable"/>
    <w:sig w:usb0="800000AF" w:usb1="5000204A" w:usb2="00000000" w:usb3="00000000" w:csb0="0000009B" w:csb1="00000000"/>
  </w:font>
  <w:font w:name="Arial Narrow">
    <w:panose1 w:val="020B0606020202030204"/>
    <w:charset w:val="00"/>
    <w:family w:val="swiss"/>
    <w:pitch w:val="variable"/>
    <w:sig w:usb0="00000287" w:usb1="00000800" w:usb2="00000000" w:usb3="00000000" w:csb0="0000009F" w:csb1="00000000"/>
  </w:font>
  <w:font w:name="Times New Roman (Body C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680331057"/>
      <w:docPartObj>
        <w:docPartGallery w:val="Page Numbers (Bottom of Page)"/>
        <w:docPartUnique/>
      </w:docPartObj>
    </w:sdtPr>
    <w:sdtContent>
      <w:p w14:paraId="7BBF046F" w14:textId="1A0156C1" w:rsidR="00D6408F" w:rsidRPr="00D6408F" w:rsidRDefault="00D6408F">
        <w:pPr>
          <w:pStyle w:val="Footer"/>
          <w:framePr w:wrap="none" w:vAnchor="text" w:hAnchor="margin" w:xAlign="right" w:y="1"/>
          <w:rPr>
            <w:rStyle w:val="PageNumber"/>
          </w:rPr>
        </w:pPr>
        <w:r w:rsidRPr="00D6408F">
          <w:rPr>
            <w:rStyle w:val="PageNumber"/>
          </w:rPr>
          <w:fldChar w:fldCharType="begin"/>
        </w:r>
        <w:r w:rsidRPr="00D6408F">
          <w:rPr>
            <w:rStyle w:val="PageNumber"/>
          </w:rPr>
          <w:instrText xml:space="preserve"> PAGE </w:instrText>
        </w:r>
        <w:r w:rsidRPr="00D6408F">
          <w:rPr>
            <w:rStyle w:val="PageNumber"/>
          </w:rPr>
          <w:fldChar w:fldCharType="separate"/>
        </w:r>
        <w:r w:rsidRPr="00D6408F">
          <w:rPr>
            <w:rStyle w:val="PageNumber"/>
            <w:noProof/>
          </w:rPr>
          <w:t>2</w:t>
        </w:r>
        <w:r w:rsidRPr="00D6408F">
          <w:rPr>
            <w:rStyle w:val="PageNumber"/>
          </w:rPr>
          <w:fldChar w:fldCharType="end"/>
        </w:r>
      </w:p>
    </w:sdtContent>
  </w:sdt>
  <w:sdt>
    <w:sdtPr>
      <w:rPr>
        <w:sz w:val="18"/>
        <w:szCs w:val="18"/>
      </w:rPr>
      <w:id w:val="519743396"/>
      <w:docPartObj>
        <w:docPartGallery w:val="Page Numbers (Bottom of Page)"/>
        <w:docPartUnique/>
      </w:docPartObj>
    </w:sdtPr>
    <w:sdtEndPr>
      <w:rPr>
        <w:noProof/>
      </w:rPr>
    </w:sdtEndPr>
    <w:sdtContent>
      <w:p w14:paraId="349FAE4E" w14:textId="1690472B" w:rsidR="005C693B" w:rsidRPr="00C61D84" w:rsidRDefault="003B4B03" w:rsidP="00E31482">
        <w:pPr>
          <w:ind w:right="360"/>
          <w:textAlignment w:val="baseline"/>
          <w:rPr>
            <w:rStyle w:val="eop"/>
            <w:rFonts w:ascii="Segoe UI" w:hAnsi="Segoe UI" w:cs="Segoe UI"/>
            <w:b/>
            <w:bCs/>
            <w:sz w:val="21"/>
            <w:szCs w:val="21"/>
          </w:rPr>
        </w:pPr>
        <w:r>
          <w:rPr>
            <w:rFonts w:cs="Arial"/>
            <w:b/>
            <w:bCs/>
            <w:i/>
            <w:iCs/>
            <w:color w:val="0070C0"/>
            <w:sz w:val="21"/>
            <w:szCs w:val="21"/>
          </w:rPr>
          <w:t>M</w:t>
        </w:r>
        <w:r w:rsidR="00215469" w:rsidRPr="00C61D84">
          <w:rPr>
            <w:rFonts w:cs="Arial"/>
            <w:b/>
            <w:bCs/>
            <w:i/>
            <w:iCs/>
            <w:color w:val="0070C0"/>
            <w:sz w:val="21"/>
            <w:szCs w:val="21"/>
          </w:rPr>
          <w:t>odif</w:t>
        </w:r>
        <w:r>
          <w:rPr>
            <w:rFonts w:cs="Arial"/>
            <w:b/>
            <w:bCs/>
            <w:i/>
            <w:iCs/>
            <w:color w:val="0070C0"/>
            <w:sz w:val="21"/>
            <w:szCs w:val="21"/>
          </w:rPr>
          <w:t>y this document</w:t>
        </w:r>
        <w:r w:rsidR="00215469" w:rsidRPr="00C61D84">
          <w:rPr>
            <w:rFonts w:cs="Arial"/>
            <w:b/>
            <w:bCs/>
            <w:i/>
            <w:iCs/>
            <w:color w:val="0070C0"/>
            <w:sz w:val="21"/>
            <w:szCs w:val="21"/>
          </w:rPr>
          <w:t xml:space="preserve"> to suit local requirements (especially blue italicized text).</w:t>
        </w:r>
        <w:r w:rsidR="00215469" w:rsidRPr="00C61D84">
          <w:rPr>
            <w:rStyle w:val="eop"/>
            <w:rFonts w:cs="Arial"/>
            <w:b/>
            <w:bCs/>
            <w:sz w:val="21"/>
            <w:szCs w:val="21"/>
          </w:rPr>
          <w:t> </w:t>
        </w:r>
        <w:r w:rsidR="00215469" w:rsidRPr="00C61D84">
          <w:rPr>
            <w:rStyle w:val="eop"/>
            <w:rFonts w:cs="Arial"/>
            <w:b/>
            <w:bCs/>
            <w:color w:val="0070C0"/>
            <w:sz w:val="21"/>
            <w:szCs w:val="21"/>
          </w:rPr>
          <w:t>DELETE ALL BLUE TEXT BEFORE PUBLISHING</w:t>
        </w:r>
      </w:p>
      <w:p w14:paraId="6CEEAD97" w14:textId="760A85D9" w:rsidR="00FE67FC" w:rsidRPr="00C61D84" w:rsidRDefault="00215469">
        <w:pPr>
          <w:jc w:val="center"/>
          <w:textAlignment w:val="baseline"/>
          <w:rPr>
            <w:rFonts w:cs="Arial"/>
            <w:sz w:val="18"/>
            <w:szCs w:val="18"/>
          </w:rPr>
        </w:pPr>
        <w:r w:rsidRPr="00C61D84">
          <w:rPr>
            <w:rFonts w:cs="Arial"/>
            <w:b/>
            <w:bCs/>
            <w:i/>
            <w:iCs/>
            <w:color w:val="0070C0"/>
            <w:sz w:val="21"/>
            <w:szCs w:val="21"/>
          </w:rPr>
          <w:t xml:space="preserve">Version 1.0, </w:t>
        </w:r>
        <w:r w:rsidR="00637193">
          <w:rPr>
            <w:rFonts w:cs="Arial"/>
            <w:b/>
            <w:bCs/>
            <w:i/>
            <w:iCs/>
            <w:color w:val="0070C0"/>
            <w:sz w:val="21"/>
            <w:szCs w:val="21"/>
          </w:rPr>
          <w:t>Febru</w:t>
        </w:r>
        <w:r w:rsidR="0070183E">
          <w:rPr>
            <w:rFonts w:cs="Arial"/>
            <w:b/>
            <w:bCs/>
            <w:i/>
            <w:iCs/>
            <w:color w:val="0070C0"/>
            <w:sz w:val="21"/>
            <w:szCs w:val="21"/>
          </w:rPr>
          <w:t>ary 2026</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5F04AE" w14:textId="77777777" w:rsidR="00DD7064" w:rsidRDefault="00DD7064" w:rsidP="00482A33">
      <w:r>
        <w:separator/>
      </w:r>
    </w:p>
  </w:footnote>
  <w:footnote w:type="continuationSeparator" w:id="0">
    <w:p w14:paraId="206FD90C" w14:textId="77777777" w:rsidR="00DD7064" w:rsidRDefault="00DD7064" w:rsidP="00482A33">
      <w:r>
        <w:continuationSeparator/>
      </w:r>
    </w:p>
  </w:footnote>
  <w:footnote w:type="continuationNotice" w:id="1">
    <w:p w14:paraId="0B0EC7DD" w14:textId="77777777" w:rsidR="00DD7064" w:rsidRDefault="00DD706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D5D10A" w14:textId="77777777" w:rsidR="005C693B" w:rsidRDefault="00215469">
    <w:pPr>
      <w:pStyle w:val="Header"/>
    </w:pPr>
    <w:r>
      <w:rPr>
        <w:noProof/>
      </w:rPr>
      <mc:AlternateContent>
        <mc:Choice Requires="wps">
          <w:drawing>
            <wp:anchor distT="0" distB="0" distL="114300" distR="114300" simplePos="0" relativeHeight="251658240" behindDoc="0" locked="0" layoutInCell="1" allowOverlap="1" wp14:anchorId="0F871479" wp14:editId="161008CF">
              <wp:simplePos x="0" y="0"/>
              <wp:positionH relativeFrom="column">
                <wp:posOffset>457200</wp:posOffset>
              </wp:positionH>
              <wp:positionV relativeFrom="page">
                <wp:posOffset>355600</wp:posOffset>
              </wp:positionV>
              <wp:extent cx="6350000" cy="622300"/>
              <wp:effectExtent l="0" t="0" r="0" b="3175"/>
              <wp:wrapNone/>
              <wp:docPr id="3" name="Text Box 3"/>
              <wp:cNvGraphicFramePr/>
              <a:graphic xmlns:a="http://schemas.openxmlformats.org/drawingml/2006/main">
                <a:graphicData uri="http://schemas.microsoft.com/office/word/2010/wordprocessingShape">
                  <wps:wsp>
                    <wps:cNvSpPr txBox="1"/>
                    <wps:spPr>
                      <a:xfrm>
                        <a:off x="0" y="0"/>
                        <a:ext cx="6350000" cy="622300"/>
                      </a:xfrm>
                      <a:prstGeom prst="rect">
                        <a:avLst/>
                      </a:prstGeom>
                      <a:solidFill>
                        <a:schemeClr val="accent1">
                          <a:lumMod val="60000"/>
                          <a:lumOff val="40000"/>
                        </a:schemeClr>
                      </a:solidFill>
                      <a:ln w="6350">
                        <a:noFill/>
                      </a:ln>
                    </wps:spPr>
                    <wps:txbx>
                      <w:txbxContent>
                        <w:p w14:paraId="50ADFBAD" w14:textId="77777777" w:rsidR="005C693B" w:rsidRPr="007B662C" w:rsidRDefault="00215469">
                          <w:pPr>
                            <w:jc w:val="right"/>
                            <w:rPr>
                              <w:sz w:val="32"/>
                              <w:szCs w:val="32"/>
                            </w:rPr>
                          </w:pPr>
                          <w:r w:rsidRPr="007B662C">
                            <w:rPr>
                              <w:sz w:val="32"/>
                              <w:szCs w:val="32"/>
                            </w:rPr>
                            <w:t xml:space="preserve">LOCAL BUILDING DECARBONIZATION CHECKLIST </w:t>
                          </w:r>
                        </w:p>
                        <w:p w14:paraId="3D9D0CC4" w14:textId="351043C8" w:rsidR="005C693B" w:rsidRPr="001952C4" w:rsidRDefault="0026548A">
                          <w:pPr>
                            <w:pStyle w:val="Instructions"/>
                            <w:jc w:val="right"/>
                            <w:rPr>
                              <w:rFonts w:cs="Times New Roman (Body CS)"/>
                              <w:color w:val="auto"/>
                            </w:rPr>
                          </w:pPr>
                          <w:r>
                            <w:rPr>
                              <w:rFonts w:cs="Times New Roman (Body CS)"/>
                              <w:color w:val="auto"/>
                            </w:rPr>
                            <w:t xml:space="preserve">SINGLE FAMILY </w:t>
                          </w:r>
                          <w:r w:rsidR="00A32607">
                            <w:rPr>
                              <w:rFonts w:cs="Times New Roman (Body CS)"/>
                              <w:color w:val="auto"/>
                            </w:rPr>
                            <w:t>ELE</w:t>
                          </w:r>
                          <w:r w:rsidR="00785687">
                            <w:rPr>
                              <w:rFonts w:cs="Times New Roman (Body CS)"/>
                              <w:color w:val="auto"/>
                            </w:rPr>
                            <w:t>CTRIC READINESS</w:t>
                          </w:r>
                          <w:r w:rsidR="00197125">
                            <w:rPr>
                              <w:rFonts w:cs="Times New Roman (Body CS)"/>
                              <w:color w:val="auto"/>
                            </w:rPr>
                            <w:t xml:space="preserve"> </w:t>
                          </w:r>
                          <w:r>
                            <w:rPr>
                              <w:rFonts w:cs="Times New Roman (Body CS)"/>
                              <w:color w:val="auto"/>
                            </w:rPr>
                            <w:t>CHECKLIST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0F871479" id="_x0000_t202" coordsize="21600,21600" o:spt="202" path="m,l,21600r21600,l21600,xe">
              <v:stroke joinstyle="miter"/>
              <v:path gradientshapeok="t" o:connecttype="rect"/>
            </v:shapetype>
            <v:shape id="Text Box 3" o:spid="_x0000_s1026" type="#_x0000_t202" style="position:absolute;margin-left:36pt;margin-top:28pt;width:500pt;height:49pt;z-index:251658240;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" fillcolor="#95b3d7 [1940]" stroked="f" strokeweight=".5pt">
              <v:textbox style="mso-fit-shape-to-text:t">
                <w:txbxContent>
                  <w:p w14:paraId="50ADFBAD" w14:textId="77777777" w:rsidR="005C693B" w:rsidRPr="007B662C" w:rsidRDefault="00215469">
                    <w:pPr>
                      <w:jc w:val="right"/>
                      <w:rPr>
                        <w:sz w:val="32"/>
                        <w:szCs w:val="32"/>
                      </w:rPr>
                    </w:pPr>
                    <w:r w:rsidRPr="007B662C">
                      <w:rPr>
                        <w:sz w:val="32"/>
                        <w:szCs w:val="32"/>
                      </w:rPr>
                      <w:t xml:space="preserve">LOCAL BUILDING DECARBONIZATION CHECKLIST </w:t>
                    </w:r>
                  </w:p>
                  <w:p w14:paraId="3D9D0CC4" w14:textId="351043C8" w:rsidR="005C693B" w:rsidRPr="001952C4" w:rsidRDefault="0026548A">
                    <w:pPr>
                      <w:pStyle w:val="Instructions"/>
                      <w:jc w:val="right"/>
                      <w:rPr>
                        <w:rFonts w:cs="Times New Roman (Body CS)"/>
                        <w:color w:val="auto"/>
                      </w:rPr>
                    </w:pPr>
                    <w:r>
                      <w:rPr>
                        <w:rFonts w:cs="Times New Roman (Body CS)"/>
                        <w:color w:val="auto"/>
                      </w:rPr>
                      <w:t xml:space="preserve">SINGLE FAMILY </w:t>
                    </w:r>
                    <w:r w:rsidR="00A32607">
                      <w:rPr>
                        <w:rFonts w:cs="Times New Roman (Body CS)"/>
                        <w:color w:val="auto"/>
                      </w:rPr>
                      <w:t>ELE</w:t>
                    </w:r>
                    <w:r w:rsidR="00785687">
                      <w:rPr>
                        <w:rFonts w:cs="Times New Roman (Body CS)"/>
                        <w:color w:val="auto"/>
                      </w:rPr>
                      <w:t>CTRIC READINESS</w:t>
                    </w:r>
                    <w:r w:rsidR="00197125">
                      <w:rPr>
                        <w:rFonts w:cs="Times New Roman (Body CS)"/>
                        <w:color w:val="auto"/>
                      </w:rPr>
                      <w:t xml:space="preserve"> </w:t>
                    </w:r>
                    <w:r>
                      <w:rPr>
                        <w:rFonts w:cs="Times New Roman (Body CS)"/>
                        <w:color w:val="auto"/>
                      </w:rPr>
                      <w:t>CHECKLIST</w:t>
                    </w:r>
                  </w:p>
                </w:txbxContent>
              </v:textbox>
              <w10:wrap anchory="page"/>
            </v:shape>
          </w:pict>
        </mc:Fallback>
      </mc:AlternateContent>
    </w:r>
    <w:r>
      <w:rPr>
        <w:rFonts w:cs="Arial"/>
        <w:noProof/>
        <w:spacing w:val="5"/>
        <w:sz w:val="36"/>
        <w:szCs w:val="36"/>
      </w:rPr>
      <mc:AlternateContent>
        <mc:Choice Requires="wps">
          <w:drawing>
            <wp:anchor distT="0" distB="0" distL="114300" distR="114300" simplePos="0" relativeHeight="251658241" behindDoc="0" locked="0" layoutInCell="1" allowOverlap="1" wp14:anchorId="636D7EB4" wp14:editId="67004897">
              <wp:simplePos x="0" y="0"/>
              <wp:positionH relativeFrom="column">
                <wp:posOffset>0</wp:posOffset>
              </wp:positionH>
              <wp:positionV relativeFrom="paragraph">
                <wp:posOffset>-672599</wp:posOffset>
              </wp:positionV>
              <wp:extent cx="1265275" cy="818707"/>
              <wp:effectExtent l="12700" t="12700" r="17780" b="6985"/>
              <wp:wrapNone/>
              <wp:docPr id="5" name="Oval 5"/>
              <wp:cNvGraphicFramePr/>
              <a:graphic xmlns:a="http://schemas.openxmlformats.org/drawingml/2006/main">
                <a:graphicData uri="http://schemas.microsoft.com/office/word/2010/wordprocessingShape">
                  <wps:wsp>
                    <wps:cNvSpPr/>
                    <wps:spPr>
                      <a:xfrm>
                        <a:off x="0" y="0"/>
                        <a:ext cx="1265275" cy="81870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27BCA64" w14:textId="77777777" w:rsidR="005C693B" w:rsidRPr="00425ADC" w:rsidRDefault="00215469">
                          <w:pPr>
                            <w:jc w:val="center"/>
                            <w:rPr>
                              <w:color w:val="000000"/>
                            </w:rPr>
                          </w:pPr>
                          <w:r w:rsidRPr="00425ADC">
                            <w:rPr>
                              <w:color w:val="000000"/>
                            </w:rPr>
                            <w:t>LOCAL 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36D7EB4" id="Oval 5" o:spid="_x0000_s1027" style="position:absolute;margin-left:0;margin-top:-52.95pt;width:99.65pt;height:64.45pt;z-index:25165824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" fillcolor="#4f81bd [3204]" strokecolor="#243f60 [1604]" strokeweight="2pt">
              <v:textbox>
                <w:txbxContent>
                  <w:p w14:paraId="027BCA64" w14:textId="77777777" w:rsidR="005C693B" w:rsidRPr="00425ADC" w:rsidRDefault="00215469">
                    <w:pPr>
                      <w:jc w:val="center"/>
                      <w:rPr>
                        <w:color w:val="000000"/>
                      </w:rPr>
                    </w:pPr>
                    <w:r w:rsidRPr="00425ADC">
                      <w:rPr>
                        <w:color w:val="000000"/>
                      </w:rPr>
                      <w:t>LOCAL LOGO</w:t>
                    </w:r>
                  </w:p>
                </w:txbxContent>
              </v:textbox>
            </v:oval>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05237423"/>
      <w:docPartObj>
        <w:docPartGallery w:val="Page Numbers (Top of Page)"/>
        <w:docPartUnique/>
      </w:docPartObj>
    </w:sdtPr>
    <w:sdtContent>
      <w:p w14:paraId="3666CFDE" w14:textId="01186666" w:rsidR="001D458B" w:rsidRDefault="001D458B">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47D17AC" w14:textId="1746B22F" w:rsidR="001D458B" w:rsidRDefault="001D458B" w:rsidP="001D458B">
    <w:pPr>
      <w:pStyle w:val="Header"/>
      <w:ind w:right="360"/>
      <w:jc w:val="right"/>
    </w:pPr>
    <w:r w:rsidRPr="0026548A">
      <w:rPr>
        <w:rFonts w:cs="Times New Roman (Body CS)"/>
        <w:b/>
        <w:bCs/>
      </w:rPr>
      <w:t xml:space="preserve">SINGLE FAMILY ADDITIONS AND ALTERATIONS </w:t>
    </w:r>
    <w:r>
      <w:rPr>
        <w:rFonts w:cs="Times New Roman (Body CS)"/>
        <w:b/>
        <w:bCs/>
      </w:rPr>
      <w:t>EXCEPTIONS</w:t>
    </w:r>
    <w:r>
      <w:rPr>
        <w:rFonts w:cs="Times New Roman (Body CS)"/>
      </w:rPr>
      <w:t xml:space="preserve">, Page </w:t>
    </w:r>
  </w:p>
  <w:p w14:paraId="36A13FC1" w14:textId="26432FF0" w:rsidR="001D458B" w:rsidRDefault="001D45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73F858D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F8AF38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59662F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466294E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9A4171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E549E8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756AA4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6084D4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77E266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97E7DB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425646"/>
    <w:multiLevelType w:val="hybridMultilevel"/>
    <w:tmpl w:val="0D2257CE"/>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1" w15:restartNumberingAfterBreak="0">
    <w:nsid w:val="08D325B4"/>
    <w:multiLevelType w:val="hybridMultilevel"/>
    <w:tmpl w:val="5330B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C27729E"/>
    <w:multiLevelType w:val="hybridMultilevel"/>
    <w:tmpl w:val="A2566E6C"/>
    <w:lvl w:ilvl="0" w:tplc="E256996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0F15504D"/>
    <w:multiLevelType w:val="hybridMultilevel"/>
    <w:tmpl w:val="13B2D6DC"/>
    <w:lvl w:ilvl="0" w:tplc="08A4E2C0">
      <w:start w:val="1"/>
      <w:numFmt w:val="bullet"/>
      <w:lvlText w:val=""/>
      <w:lvlJc w:val="left"/>
      <w:pPr>
        <w:ind w:left="720" w:hanging="360"/>
      </w:pPr>
      <w:rPr>
        <w:rFonts w:ascii="Wingdings" w:hAnsi="Wingdings" w:hint="default"/>
        <w:color w:val="auto"/>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11550A23"/>
    <w:multiLevelType w:val="hybridMultilevel"/>
    <w:tmpl w:val="2D34B2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13EB5B5B"/>
    <w:multiLevelType w:val="hybridMultilevel"/>
    <w:tmpl w:val="06C88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4663393"/>
    <w:multiLevelType w:val="multilevel"/>
    <w:tmpl w:val="13A64792"/>
    <w:styleLink w:val="CurrentList1"/>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201325CE"/>
    <w:multiLevelType w:val="hybridMultilevel"/>
    <w:tmpl w:val="2BD63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3065991"/>
    <w:multiLevelType w:val="hybridMultilevel"/>
    <w:tmpl w:val="C16CE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4267527"/>
    <w:multiLevelType w:val="hybridMultilevel"/>
    <w:tmpl w:val="9E1AF9C0"/>
    <w:lvl w:ilvl="0" w:tplc="BA142E6E">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589287D"/>
    <w:multiLevelType w:val="hybridMultilevel"/>
    <w:tmpl w:val="ED7EB34E"/>
    <w:lvl w:ilvl="0" w:tplc="42E01C24">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6BD544E"/>
    <w:multiLevelType w:val="hybridMultilevel"/>
    <w:tmpl w:val="D08E5466"/>
    <w:lvl w:ilvl="0" w:tplc="4A728F5E">
      <w:start w:val="1"/>
      <w:numFmt w:val="bullet"/>
      <w:pStyle w:val="CheckBoxL1"/>
      <w:lvlText w:val=""/>
      <w:lvlJc w:val="left"/>
      <w:pPr>
        <w:ind w:left="72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27966AA9"/>
    <w:multiLevelType w:val="hybridMultilevel"/>
    <w:tmpl w:val="296A4A48"/>
    <w:lvl w:ilvl="0" w:tplc="423A3A3C">
      <w:start w:val="1"/>
      <w:numFmt w:val="bullet"/>
      <w:pStyle w:val="CheckBoxL3"/>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28575C3D"/>
    <w:multiLevelType w:val="hybridMultilevel"/>
    <w:tmpl w:val="D37E2E2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33404CDD"/>
    <w:multiLevelType w:val="hybridMultilevel"/>
    <w:tmpl w:val="AB64CA5E"/>
    <w:lvl w:ilvl="0" w:tplc="FFFFFFFF">
      <w:start w:val="1"/>
      <w:numFmt w:val="bullet"/>
      <w:lvlText w:val=""/>
      <w:lvlJc w:val="left"/>
      <w:pPr>
        <w:ind w:left="720" w:hanging="360"/>
      </w:pPr>
      <w:rPr>
        <w:rFonts w:ascii="Wingdings" w:hAnsi="Wingdings" w:hint="default"/>
      </w:rPr>
    </w:lvl>
    <w:lvl w:ilvl="1" w:tplc="88B85DC8">
      <w:start w:val="1"/>
      <w:numFmt w:val="bullet"/>
      <w:lvlText w:val=""/>
      <w:lvlJc w:val="left"/>
      <w:pPr>
        <w:ind w:left="1440" w:hanging="360"/>
      </w:pPr>
      <w:rPr>
        <w:rFonts w:ascii="Wingdings" w:hAnsi="Wingdings" w:hint="default"/>
        <w:u w:val="no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37962B91"/>
    <w:multiLevelType w:val="hybridMultilevel"/>
    <w:tmpl w:val="42D67E90"/>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DCD2847"/>
    <w:multiLevelType w:val="hybridMultilevel"/>
    <w:tmpl w:val="B9EC2848"/>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E9D5E66"/>
    <w:multiLevelType w:val="hybridMultilevel"/>
    <w:tmpl w:val="4F18D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0401615"/>
    <w:multiLevelType w:val="hybridMultilevel"/>
    <w:tmpl w:val="32F08614"/>
    <w:lvl w:ilvl="0" w:tplc="04090001">
      <w:start w:val="1"/>
      <w:numFmt w:val="bullet"/>
      <w:lvlText w:val=""/>
      <w:lvlJc w:val="left"/>
      <w:pPr>
        <w:ind w:left="720" w:hanging="360"/>
      </w:pPr>
      <w:rPr>
        <w:rFonts w:ascii="Symbol" w:hAnsi="Symbol" w:hint="default"/>
      </w:rPr>
    </w:lvl>
    <w:lvl w:ilvl="1" w:tplc="50C641DE">
      <w:start w:val="1"/>
      <w:numFmt w:val="bullet"/>
      <w:pStyle w:val="CheckBoxL4"/>
      <w:lvlText w:val=""/>
      <w:lvlJc w:val="left"/>
      <w:pPr>
        <w:ind w:left="1440" w:hanging="360"/>
      </w:pPr>
      <w:rPr>
        <w:rFonts w:ascii="Wingdings" w:hAnsi="Wingdings" w:hint="default"/>
      </w:rPr>
    </w:lvl>
    <w:lvl w:ilvl="2" w:tplc="F9E0C3FE">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06E0839"/>
    <w:multiLevelType w:val="hybridMultilevel"/>
    <w:tmpl w:val="4CF6D1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56F7140"/>
    <w:multiLevelType w:val="hybridMultilevel"/>
    <w:tmpl w:val="EF24CF9A"/>
    <w:lvl w:ilvl="0" w:tplc="728852DC">
      <w:start w:val="1"/>
      <w:numFmt w:val="bullet"/>
      <w:lvlText w:val=""/>
      <w:lvlJc w:val="left"/>
      <w:pPr>
        <w:ind w:left="720" w:hanging="360"/>
      </w:pPr>
      <w:rPr>
        <w:rFonts w:ascii="Wingdings" w:hAnsi="Wingdings"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FF4133C"/>
    <w:multiLevelType w:val="hybridMultilevel"/>
    <w:tmpl w:val="18B2BC52"/>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47B42C0"/>
    <w:multiLevelType w:val="hybridMultilevel"/>
    <w:tmpl w:val="20A4B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57B0D03"/>
    <w:multiLevelType w:val="hybridMultilevel"/>
    <w:tmpl w:val="CA0AA0A4"/>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8BD185E"/>
    <w:multiLevelType w:val="hybridMultilevel"/>
    <w:tmpl w:val="0D106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A3033D6"/>
    <w:multiLevelType w:val="hybridMultilevel"/>
    <w:tmpl w:val="0958BE02"/>
    <w:lvl w:ilvl="0" w:tplc="6C02E8B4">
      <w:start w:val="1"/>
      <w:numFmt w:val="decimal"/>
      <w:lvlText w:val="%1."/>
      <w:lvlJc w:val="left"/>
      <w:pPr>
        <w:ind w:left="720" w:hanging="360"/>
      </w:pPr>
      <w:rPr>
        <w:rFonts w:ascii="Arial" w:hAnsi="Arial"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2CE4F34"/>
    <w:multiLevelType w:val="multilevel"/>
    <w:tmpl w:val="6E0C4098"/>
    <w:lvl w:ilvl="0">
      <w:start w:val="1"/>
      <w:numFmt w:val="bullet"/>
      <w:lvlText w:val="o"/>
      <w:lvlJc w:val="left"/>
      <w:pPr>
        <w:tabs>
          <w:tab w:val="num" w:pos="1080"/>
        </w:tabs>
        <w:ind w:left="1080" w:hanging="360"/>
      </w:pPr>
      <w:rPr>
        <w:rFonts w:ascii="Courier New" w:hAnsi="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o"/>
      <w:lvlJc w:val="left"/>
      <w:pPr>
        <w:tabs>
          <w:tab w:val="num" w:pos="2520"/>
        </w:tabs>
        <w:ind w:left="2520" w:hanging="360"/>
      </w:pPr>
      <w:rPr>
        <w:rFonts w:ascii="Courier New" w:hAnsi="Courier New" w:hint="default"/>
        <w:sz w:val="20"/>
      </w:rPr>
    </w:lvl>
    <w:lvl w:ilvl="3" w:tentative="1">
      <w:start w:val="1"/>
      <w:numFmt w:val="bullet"/>
      <w:lvlText w:val="o"/>
      <w:lvlJc w:val="left"/>
      <w:pPr>
        <w:tabs>
          <w:tab w:val="num" w:pos="3240"/>
        </w:tabs>
        <w:ind w:left="3240" w:hanging="360"/>
      </w:pPr>
      <w:rPr>
        <w:rFonts w:ascii="Courier New" w:hAnsi="Courier New" w:hint="default"/>
        <w:sz w:val="20"/>
      </w:rPr>
    </w:lvl>
    <w:lvl w:ilvl="4" w:tentative="1">
      <w:start w:val="1"/>
      <w:numFmt w:val="bullet"/>
      <w:lvlText w:val="o"/>
      <w:lvlJc w:val="left"/>
      <w:pPr>
        <w:tabs>
          <w:tab w:val="num" w:pos="3960"/>
        </w:tabs>
        <w:ind w:left="3960" w:hanging="360"/>
      </w:pPr>
      <w:rPr>
        <w:rFonts w:ascii="Courier New" w:hAnsi="Courier New" w:hint="default"/>
        <w:sz w:val="20"/>
      </w:rPr>
    </w:lvl>
    <w:lvl w:ilvl="5" w:tentative="1">
      <w:start w:val="1"/>
      <w:numFmt w:val="bullet"/>
      <w:lvlText w:val="o"/>
      <w:lvlJc w:val="left"/>
      <w:pPr>
        <w:tabs>
          <w:tab w:val="num" w:pos="4680"/>
        </w:tabs>
        <w:ind w:left="4680" w:hanging="360"/>
      </w:pPr>
      <w:rPr>
        <w:rFonts w:ascii="Courier New" w:hAnsi="Courier New" w:hint="default"/>
        <w:sz w:val="20"/>
      </w:rPr>
    </w:lvl>
    <w:lvl w:ilvl="6" w:tentative="1">
      <w:start w:val="1"/>
      <w:numFmt w:val="bullet"/>
      <w:lvlText w:val="o"/>
      <w:lvlJc w:val="left"/>
      <w:pPr>
        <w:tabs>
          <w:tab w:val="num" w:pos="5400"/>
        </w:tabs>
        <w:ind w:left="5400" w:hanging="360"/>
      </w:pPr>
      <w:rPr>
        <w:rFonts w:ascii="Courier New" w:hAnsi="Courier New" w:hint="default"/>
        <w:sz w:val="20"/>
      </w:rPr>
    </w:lvl>
    <w:lvl w:ilvl="7" w:tentative="1">
      <w:start w:val="1"/>
      <w:numFmt w:val="bullet"/>
      <w:lvlText w:val="o"/>
      <w:lvlJc w:val="left"/>
      <w:pPr>
        <w:tabs>
          <w:tab w:val="num" w:pos="6120"/>
        </w:tabs>
        <w:ind w:left="6120" w:hanging="360"/>
      </w:pPr>
      <w:rPr>
        <w:rFonts w:ascii="Courier New" w:hAnsi="Courier New" w:hint="default"/>
        <w:sz w:val="20"/>
      </w:rPr>
    </w:lvl>
    <w:lvl w:ilvl="8" w:tentative="1">
      <w:start w:val="1"/>
      <w:numFmt w:val="bullet"/>
      <w:lvlText w:val="o"/>
      <w:lvlJc w:val="left"/>
      <w:pPr>
        <w:tabs>
          <w:tab w:val="num" w:pos="6840"/>
        </w:tabs>
        <w:ind w:left="6840" w:hanging="360"/>
      </w:pPr>
      <w:rPr>
        <w:rFonts w:ascii="Courier New" w:hAnsi="Courier New" w:hint="default"/>
        <w:sz w:val="20"/>
      </w:rPr>
    </w:lvl>
  </w:abstractNum>
  <w:abstractNum w:abstractNumId="37" w15:restartNumberingAfterBreak="0">
    <w:nsid w:val="665C26A8"/>
    <w:multiLevelType w:val="hybridMultilevel"/>
    <w:tmpl w:val="8638B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9E676B8"/>
    <w:multiLevelType w:val="hybridMultilevel"/>
    <w:tmpl w:val="38E652EA"/>
    <w:lvl w:ilvl="0" w:tplc="04090001">
      <w:start w:val="1"/>
      <w:numFmt w:val="bullet"/>
      <w:lvlText w:val=""/>
      <w:lvlJc w:val="left"/>
      <w:pPr>
        <w:ind w:left="720" w:hanging="360"/>
      </w:pPr>
      <w:rPr>
        <w:rFonts w:ascii="Symbol" w:hAnsi="Symbol" w:hint="default"/>
        <w:sz w:val="2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6B670FCC"/>
    <w:multiLevelType w:val="hybridMultilevel"/>
    <w:tmpl w:val="5C00CE42"/>
    <w:lvl w:ilvl="0" w:tplc="132CE5E4">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C0B38F9"/>
    <w:multiLevelType w:val="hybridMultilevel"/>
    <w:tmpl w:val="D49CFB5A"/>
    <w:lvl w:ilvl="0" w:tplc="0409000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1" w15:restartNumberingAfterBreak="0">
    <w:nsid w:val="6FD448E0"/>
    <w:multiLevelType w:val="hybridMultilevel"/>
    <w:tmpl w:val="F2B25332"/>
    <w:lvl w:ilvl="0" w:tplc="0C3A8154">
      <w:start w:val="1"/>
      <w:numFmt w:val="bullet"/>
      <w:lvlText w:val=""/>
      <w:lvlJc w:val="left"/>
      <w:pPr>
        <w:ind w:left="1440" w:hanging="360"/>
      </w:pPr>
      <w:rPr>
        <w:rFonts w:ascii="Symbol" w:hAnsi="Symbol" w:hint="default"/>
      </w:rPr>
    </w:lvl>
    <w:lvl w:ilvl="1" w:tplc="152A5FB6">
      <w:start w:val="1"/>
      <w:numFmt w:val="bullet"/>
      <w:lvlText w:val="o"/>
      <w:lvlJc w:val="left"/>
      <w:pPr>
        <w:ind w:left="1440" w:hanging="360"/>
      </w:pPr>
      <w:rPr>
        <w:rFonts w:ascii="Courier New" w:hAnsi="Courier New" w:hint="default"/>
      </w:rPr>
    </w:lvl>
    <w:lvl w:ilvl="2" w:tplc="46A6DBD6">
      <w:start w:val="1"/>
      <w:numFmt w:val="bullet"/>
      <w:lvlText w:val=""/>
      <w:lvlJc w:val="left"/>
      <w:pPr>
        <w:ind w:left="2160" w:hanging="360"/>
      </w:pPr>
      <w:rPr>
        <w:rFonts w:ascii="Wingdings" w:hAnsi="Wingdings" w:hint="default"/>
      </w:rPr>
    </w:lvl>
    <w:lvl w:ilvl="3" w:tplc="4002FD02">
      <w:start w:val="1"/>
      <w:numFmt w:val="bullet"/>
      <w:lvlText w:val=""/>
      <w:lvlJc w:val="left"/>
      <w:pPr>
        <w:ind w:left="2880" w:hanging="360"/>
      </w:pPr>
      <w:rPr>
        <w:rFonts w:ascii="Symbol" w:hAnsi="Symbol" w:hint="default"/>
      </w:rPr>
    </w:lvl>
    <w:lvl w:ilvl="4" w:tplc="FFFC1302">
      <w:start w:val="1"/>
      <w:numFmt w:val="bullet"/>
      <w:lvlText w:val="o"/>
      <w:lvlJc w:val="left"/>
      <w:pPr>
        <w:ind w:left="3600" w:hanging="360"/>
      </w:pPr>
      <w:rPr>
        <w:rFonts w:ascii="Courier New" w:hAnsi="Courier New" w:hint="default"/>
      </w:rPr>
    </w:lvl>
    <w:lvl w:ilvl="5" w:tplc="940646AE">
      <w:start w:val="1"/>
      <w:numFmt w:val="bullet"/>
      <w:lvlText w:val=""/>
      <w:lvlJc w:val="left"/>
      <w:pPr>
        <w:ind w:left="4320" w:hanging="360"/>
      </w:pPr>
      <w:rPr>
        <w:rFonts w:ascii="Wingdings" w:hAnsi="Wingdings" w:hint="default"/>
      </w:rPr>
    </w:lvl>
    <w:lvl w:ilvl="6" w:tplc="1408D5C6">
      <w:start w:val="1"/>
      <w:numFmt w:val="bullet"/>
      <w:lvlText w:val=""/>
      <w:lvlJc w:val="left"/>
      <w:pPr>
        <w:ind w:left="5040" w:hanging="360"/>
      </w:pPr>
      <w:rPr>
        <w:rFonts w:ascii="Symbol" w:hAnsi="Symbol" w:hint="default"/>
      </w:rPr>
    </w:lvl>
    <w:lvl w:ilvl="7" w:tplc="A95006E4">
      <w:start w:val="1"/>
      <w:numFmt w:val="bullet"/>
      <w:lvlText w:val="o"/>
      <w:lvlJc w:val="left"/>
      <w:pPr>
        <w:ind w:left="5760" w:hanging="360"/>
      </w:pPr>
      <w:rPr>
        <w:rFonts w:ascii="Courier New" w:hAnsi="Courier New" w:hint="default"/>
      </w:rPr>
    </w:lvl>
    <w:lvl w:ilvl="8" w:tplc="D3529D3C">
      <w:start w:val="1"/>
      <w:numFmt w:val="bullet"/>
      <w:lvlText w:val=""/>
      <w:lvlJc w:val="left"/>
      <w:pPr>
        <w:ind w:left="6480" w:hanging="360"/>
      </w:pPr>
      <w:rPr>
        <w:rFonts w:ascii="Wingdings" w:hAnsi="Wingdings" w:hint="default"/>
      </w:rPr>
    </w:lvl>
  </w:abstractNum>
  <w:abstractNum w:abstractNumId="42" w15:restartNumberingAfterBreak="0">
    <w:nsid w:val="721D1EE1"/>
    <w:multiLevelType w:val="hybridMultilevel"/>
    <w:tmpl w:val="1136A3F4"/>
    <w:lvl w:ilvl="0" w:tplc="5712C104">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2655171"/>
    <w:multiLevelType w:val="multilevel"/>
    <w:tmpl w:val="13A64792"/>
    <w:styleLink w:val="CurrentList2"/>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4" w15:restartNumberingAfterBreak="0">
    <w:nsid w:val="76FE2D26"/>
    <w:multiLevelType w:val="hybridMultilevel"/>
    <w:tmpl w:val="21922FD8"/>
    <w:lvl w:ilvl="0" w:tplc="FFFFFFFF">
      <w:start w:val="1"/>
      <w:numFmt w:val="bullet"/>
      <w:lvlText w:val=""/>
      <w:lvlJc w:val="left"/>
      <w:pPr>
        <w:ind w:left="720" w:hanging="360"/>
      </w:pPr>
      <w:rPr>
        <w:rFonts w:ascii="Wingdings" w:hAnsi="Wingdings" w:hint="default"/>
      </w:rPr>
    </w:lvl>
    <w:lvl w:ilvl="1" w:tplc="FFFFFFFF">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D241CF7"/>
    <w:multiLevelType w:val="hybridMultilevel"/>
    <w:tmpl w:val="699E4700"/>
    <w:lvl w:ilvl="0" w:tplc="89C6E974">
      <w:start w:val="1"/>
      <w:numFmt w:val="bullet"/>
      <w:pStyle w:val="CheckBoxL2"/>
      <w:lvlText w:val=""/>
      <w:lvlJc w:val="left"/>
      <w:pPr>
        <w:ind w:left="0" w:hanging="360"/>
      </w:pPr>
      <w:rPr>
        <w:rFonts w:ascii="Wingdings" w:hAnsi="Wingdings" w:hint="default"/>
      </w:rPr>
    </w:lvl>
    <w:lvl w:ilvl="1" w:tplc="8F147D7E">
      <w:start w:val="1"/>
      <w:numFmt w:val="bullet"/>
      <w:lvlText w:val="o"/>
      <w:lvlJc w:val="left"/>
      <w:pPr>
        <w:ind w:left="1080" w:hanging="360"/>
      </w:pPr>
      <w:rPr>
        <w:rFonts w:ascii="Courier New" w:hAnsi="Courier New" w:hint="default"/>
      </w:rPr>
    </w:lvl>
    <w:lvl w:ilvl="2" w:tplc="E272D682">
      <w:start w:val="1"/>
      <w:numFmt w:val="bullet"/>
      <w:lvlText w:val=""/>
      <w:lvlJc w:val="left"/>
      <w:pPr>
        <w:ind w:left="1800" w:hanging="360"/>
      </w:pPr>
      <w:rPr>
        <w:rFonts w:ascii="Wingdings" w:hAnsi="Wingdings" w:hint="default"/>
      </w:rPr>
    </w:lvl>
    <w:lvl w:ilvl="3" w:tplc="CE7C1FE6" w:tentative="1">
      <w:start w:val="1"/>
      <w:numFmt w:val="bullet"/>
      <w:lvlText w:val=""/>
      <w:lvlJc w:val="left"/>
      <w:pPr>
        <w:ind w:left="2520" w:hanging="360"/>
      </w:pPr>
      <w:rPr>
        <w:rFonts w:ascii="Symbol" w:hAnsi="Symbol" w:hint="default"/>
      </w:rPr>
    </w:lvl>
    <w:lvl w:ilvl="4" w:tplc="34D8B478" w:tentative="1">
      <w:start w:val="1"/>
      <w:numFmt w:val="bullet"/>
      <w:lvlText w:val="o"/>
      <w:lvlJc w:val="left"/>
      <w:pPr>
        <w:ind w:left="3240" w:hanging="360"/>
      </w:pPr>
      <w:rPr>
        <w:rFonts w:ascii="Courier New" w:hAnsi="Courier New" w:hint="default"/>
      </w:rPr>
    </w:lvl>
    <w:lvl w:ilvl="5" w:tplc="1486B940" w:tentative="1">
      <w:start w:val="1"/>
      <w:numFmt w:val="bullet"/>
      <w:lvlText w:val=""/>
      <w:lvlJc w:val="left"/>
      <w:pPr>
        <w:ind w:left="3960" w:hanging="360"/>
      </w:pPr>
      <w:rPr>
        <w:rFonts w:ascii="Wingdings" w:hAnsi="Wingdings" w:hint="default"/>
      </w:rPr>
    </w:lvl>
    <w:lvl w:ilvl="6" w:tplc="7376104C" w:tentative="1">
      <w:start w:val="1"/>
      <w:numFmt w:val="bullet"/>
      <w:lvlText w:val=""/>
      <w:lvlJc w:val="left"/>
      <w:pPr>
        <w:ind w:left="4680" w:hanging="360"/>
      </w:pPr>
      <w:rPr>
        <w:rFonts w:ascii="Symbol" w:hAnsi="Symbol" w:hint="default"/>
      </w:rPr>
    </w:lvl>
    <w:lvl w:ilvl="7" w:tplc="A4D4061C" w:tentative="1">
      <w:start w:val="1"/>
      <w:numFmt w:val="bullet"/>
      <w:lvlText w:val="o"/>
      <w:lvlJc w:val="left"/>
      <w:pPr>
        <w:ind w:left="5400" w:hanging="360"/>
      </w:pPr>
      <w:rPr>
        <w:rFonts w:ascii="Courier New" w:hAnsi="Courier New" w:hint="default"/>
      </w:rPr>
    </w:lvl>
    <w:lvl w:ilvl="8" w:tplc="B922F238" w:tentative="1">
      <w:start w:val="1"/>
      <w:numFmt w:val="bullet"/>
      <w:lvlText w:val=""/>
      <w:lvlJc w:val="left"/>
      <w:pPr>
        <w:ind w:left="6120" w:hanging="360"/>
      </w:pPr>
      <w:rPr>
        <w:rFonts w:ascii="Wingdings" w:hAnsi="Wingdings" w:hint="default"/>
      </w:rPr>
    </w:lvl>
  </w:abstractNum>
  <w:abstractNum w:abstractNumId="46" w15:restartNumberingAfterBreak="0">
    <w:nsid w:val="7D3F3A58"/>
    <w:multiLevelType w:val="multilevel"/>
    <w:tmpl w:val="8F983E70"/>
    <w:styleLink w:val="CurrentList3"/>
    <w:lvl w:ilvl="0">
      <w:start w:val="1"/>
      <w:numFmt w:val="bullet"/>
      <w:lvlText w:val=""/>
      <w:lvlJc w:val="left"/>
      <w:pPr>
        <w:ind w:left="720" w:hanging="360"/>
      </w:pPr>
      <w:rPr>
        <w:rFonts w:ascii="Wingdings" w:hAnsi="Wingdings" w:hint="default"/>
      </w:rPr>
    </w:lvl>
    <w:lvl w:ilvl="1">
      <w:start w:val="1"/>
      <w:numFmt w:val="bullet"/>
      <w:lvlText w:val=""/>
      <w:lvlJc w:val="left"/>
      <w:pPr>
        <w:ind w:left="1440" w:hanging="360"/>
      </w:pPr>
      <w:rPr>
        <w:rFonts w:ascii="Wingdings" w:hAnsi="Wingding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243422594">
    <w:abstractNumId w:val="10"/>
  </w:num>
  <w:num w:numId="2" w16cid:durableId="1498687163">
    <w:abstractNumId w:val="12"/>
  </w:num>
  <w:num w:numId="3" w16cid:durableId="233442131">
    <w:abstractNumId w:val="28"/>
  </w:num>
  <w:num w:numId="4" w16cid:durableId="1245803919">
    <w:abstractNumId w:val="42"/>
  </w:num>
  <w:num w:numId="5" w16cid:durableId="561335586">
    <w:abstractNumId w:val="36"/>
  </w:num>
  <w:num w:numId="6" w16cid:durableId="732512128">
    <w:abstractNumId w:val="45"/>
  </w:num>
  <w:num w:numId="7" w16cid:durableId="107282855">
    <w:abstractNumId w:val="44"/>
  </w:num>
  <w:num w:numId="8" w16cid:durableId="1258901151">
    <w:abstractNumId w:val="0"/>
  </w:num>
  <w:num w:numId="9" w16cid:durableId="2029140885">
    <w:abstractNumId w:val="1"/>
  </w:num>
  <w:num w:numId="10" w16cid:durableId="1922326209">
    <w:abstractNumId w:val="2"/>
  </w:num>
  <w:num w:numId="11" w16cid:durableId="1049652708">
    <w:abstractNumId w:val="3"/>
  </w:num>
  <w:num w:numId="12" w16cid:durableId="1098259470">
    <w:abstractNumId w:val="8"/>
  </w:num>
  <w:num w:numId="13" w16cid:durableId="1712923242">
    <w:abstractNumId w:val="4"/>
  </w:num>
  <w:num w:numId="14" w16cid:durableId="960186429">
    <w:abstractNumId w:val="5"/>
  </w:num>
  <w:num w:numId="15" w16cid:durableId="1543515531">
    <w:abstractNumId w:val="6"/>
  </w:num>
  <w:num w:numId="16" w16cid:durableId="1755471379">
    <w:abstractNumId w:val="7"/>
  </w:num>
  <w:num w:numId="17" w16cid:durableId="946350290">
    <w:abstractNumId w:val="9"/>
  </w:num>
  <w:num w:numId="18" w16cid:durableId="986784064">
    <w:abstractNumId w:val="27"/>
  </w:num>
  <w:num w:numId="19" w16cid:durableId="233859971">
    <w:abstractNumId w:val="32"/>
  </w:num>
  <w:num w:numId="20" w16cid:durableId="1223979175">
    <w:abstractNumId w:val="11"/>
  </w:num>
  <w:num w:numId="21" w16cid:durableId="1525558358">
    <w:abstractNumId w:val="41"/>
  </w:num>
  <w:num w:numId="22" w16cid:durableId="311720339">
    <w:abstractNumId w:val="31"/>
  </w:num>
  <w:num w:numId="23" w16cid:durableId="908727514">
    <w:abstractNumId w:val="15"/>
  </w:num>
  <w:num w:numId="24" w16cid:durableId="766778010">
    <w:abstractNumId w:val="17"/>
  </w:num>
  <w:num w:numId="25" w16cid:durableId="1259215120">
    <w:abstractNumId w:val="18"/>
  </w:num>
  <w:num w:numId="26" w16cid:durableId="505171188">
    <w:abstractNumId w:val="33"/>
  </w:num>
  <w:num w:numId="27" w16cid:durableId="2003776954">
    <w:abstractNumId w:val="34"/>
  </w:num>
  <w:num w:numId="28" w16cid:durableId="1611812975">
    <w:abstractNumId w:val="37"/>
  </w:num>
  <w:num w:numId="29" w16cid:durableId="1987128882">
    <w:abstractNumId w:val="40"/>
  </w:num>
  <w:num w:numId="30" w16cid:durableId="1503862229">
    <w:abstractNumId w:val="25"/>
  </w:num>
  <w:num w:numId="31" w16cid:durableId="1467891198">
    <w:abstractNumId w:val="39"/>
  </w:num>
  <w:num w:numId="32" w16cid:durableId="94056612">
    <w:abstractNumId w:val="26"/>
  </w:num>
  <w:num w:numId="33" w16cid:durableId="892277001">
    <w:abstractNumId w:val="30"/>
  </w:num>
  <w:num w:numId="34" w16cid:durableId="938683008">
    <w:abstractNumId w:val="38"/>
  </w:num>
  <w:num w:numId="35" w16cid:durableId="1387754108">
    <w:abstractNumId w:val="16"/>
  </w:num>
  <w:num w:numId="36" w16cid:durableId="665019722">
    <w:abstractNumId w:val="43"/>
  </w:num>
  <w:num w:numId="37" w16cid:durableId="1555236990">
    <w:abstractNumId w:val="13"/>
  </w:num>
  <w:num w:numId="38" w16cid:durableId="154565898">
    <w:abstractNumId w:val="46"/>
  </w:num>
  <w:num w:numId="39" w16cid:durableId="114955487">
    <w:abstractNumId w:val="24"/>
  </w:num>
  <w:num w:numId="40" w16cid:durableId="413015222">
    <w:abstractNumId w:val="22"/>
  </w:num>
  <w:num w:numId="41" w16cid:durableId="2055051">
    <w:abstractNumId w:val="21"/>
  </w:num>
  <w:num w:numId="42" w16cid:durableId="361638615">
    <w:abstractNumId w:val="35"/>
  </w:num>
  <w:num w:numId="43" w16cid:durableId="1237742286">
    <w:abstractNumId w:val="23"/>
  </w:num>
  <w:num w:numId="44" w16cid:durableId="907034079">
    <w:abstractNumId w:val="19"/>
  </w:num>
  <w:num w:numId="45" w16cid:durableId="2125542317">
    <w:abstractNumId w:val="20"/>
  </w:num>
  <w:num w:numId="46" w16cid:durableId="401417619">
    <w:abstractNumId w:val="29"/>
  </w:num>
  <w:num w:numId="47" w16cid:durableId="701713513">
    <w:abstractNumId w:val="1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A33"/>
    <w:rsid w:val="00000836"/>
    <w:rsid w:val="00001F1C"/>
    <w:rsid w:val="00002C5E"/>
    <w:rsid w:val="00006005"/>
    <w:rsid w:val="00012EE6"/>
    <w:rsid w:val="000134E9"/>
    <w:rsid w:val="00014359"/>
    <w:rsid w:val="000151F1"/>
    <w:rsid w:val="0001708A"/>
    <w:rsid w:val="0002198D"/>
    <w:rsid w:val="00024979"/>
    <w:rsid w:val="00024E6B"/>
    <w:rsid w:val="00026FCD"/>
    <w:rsid w:val="0002747D"/>
    <w:rsid w:val="0002789F"/>
    <w:rsid w:val="00030245"/>
    <w:rsid w:val="00030998"/>
    <w:rsid w:val="00032F0C"/>
    <w:rsid w:val="00034BA4"/>
    <w:rsid w:val="00035D9A"/>
    <w:rsid w:val="00035FE2"/>
    <w:rsid w:val="00037F38"/>
    <w:rsid w:val="000405AC"/>
    <w:rsid w:val="00040C3E"/>
    <w:rsid w:val="00041771"/>
    <w:rsid w:val="000459A1"/>
    <w:rsid w:val="000476C9"/>
    <w:rsid w:val="0005038E"/>
    <w:rsid w:val="000531EE"/>
    <w:rsid w:val="00056913"/>
    <w:rsid w:val="0006151A"/>
    <w:rsid w:val="000678E1"/>
    <w:rsid w:val="00067930"/>
    <w:rsid w:val="0007003F"/>
    <w:rsid w:val="0007043C"/>
    <w:rsid w:val="000708EB"/>
    <w:rsid w:val="000710FC"/>
    <w:rsid w:val="000717E4"/>
    <w:rsid w:val="000722FD"/>
    <w:rsid w:val="00072CFE"/>
    <w:rsid w:val="00077E4D"/>
    <w:rsid w:val="00080230"/>
    <w:rsid w:val="00080543"/>
    <w:rsid w:val="00080FC3"/>
    <w:rsid w:val="00083999"/>
    <w:rsid w:val="00085EE6"/>
    <w:rsid w:val="00086830"/>
    <w:rsid w:val="00087234"/>
    <w:rsid w:val="00087937"/>
    <w:rsid w:val="00090ACC"/>
    <w:rsid w:val="00091AC9"/>
    <w:rsid w:val="00091CCA"/>
    <w:rsid w:val="0009205D"/>
    <w:rsid w:val="00093236"/>
    <w:rsid w:val="00093319"/>
    <w:rsid w:val="00093EB9"/>
    <w:rsid w:val="000967E2"/>
    <w:rsid w:val="00097817"/>
    <w:rsid w:val="000A3A7E"/>
    <w:rsid w:val="000A5324"/>
    <w:rsid w:val="000A5CC1"/>
    <w:rsid w:val="000A7089"/>
    <w:rsid w:val="000A75B4"/>
    <w:rsid w:val="000B0B14"/>
    <w:rsid w:val="000B413A"/>
    <w:rsid w:val="000B528C"/>
    <w:rsid w:val="000B5FC1"/>
    <w:rsid w:val="000B66A4"/>
    <w:rsid w:val="000B70E5"/>
    <w:rsid w:val="000C4F95"/>
    <w:rsid w:val="000C6254"/>
    <w:rsid w:val="000C7988"/>
    <w:rsid w:val="000D052F"/>
    <w:rsid w:val="000D05DB"/>
    <w:rsid w:val="000D0A8C"/>
    <w:rsid w:val="000D34BA"/>
    <w:rsid w:val="000D3E97"/>
    <w:rsid w:val="000D4979"/>
    <w:rsid w:val="000D7E40"/>
    <w:rsid w:val="000E53B6"/>
    <w:rsid w:val="000E5A07"/>
    <w:rsid w:val="000E6AC1"/>
    <w:rsid w:val="000E6B17"/>
    <w:rsid w:val="000E7225"/>
    <w:rsid w:val="000F0CD1"/>
    <w:rsid w:val="000F2511"/>
    <w:rsid w:val="000F2BFA"/>
    <w:rsid w:val="000F2EA8"/>
    <w:rsid w:val="000F462F"/>
    <w:rsid w:val="000F5FFB"/>
    <w:rsid w:val="001001C6"/>
    <w:rsid w:val="00101BB9"/>
    <w:rsid w:val="001029CD"/>
    <w:rsid w:val="00105050"/>
    <w:rsid w:val="00107A8D"/>
    <w:rsid w:val="00111485"/>
    <w:rsid w:val="001128F1"/>
    <w:rsid w:val="001160BB"/>
    <w:rsid w:val="001176A4"/>
    <w:rsid w:val="00120D05"/>
    <w:rsid w:val="00120E22"/>
    <w:rsid w:val="00125EDC"/>
    <w:rsid w:val="001270FF"/>
    <w:rsid w:val="00127DD7"/>
    <w:rsid w:val="00131900"/>
    <w:rsid w:val="00134E95"/>
    <w:rsid w:val="00135845"/>
    <w:rsid w:val="001376C5"/>
    <w:rsid w:val="00137877"/>
    <w:rsid w:val="0014255D"/>
    <w:rsid w:val="00143838"/>
    <w:rsid w:val="001514CB"/>
    <w:rsid w:val="00151554"/>
    <w:rsid w:val="001527BD"/>
    <w:rsid w:val="00152F08"/>
    <w:rsid w:val="00153677"/>
    <w:rsid w:val="0015395E"/>
    <w:rsid w:val="0016237D"/>
    <w:rsid w:val="00164B96"/>
    <w:rsid w:val="0016620D"/>
    <w:rsid w:val="00166DC8"/>
    <w:rsid w:val="00170072"/>
    <w:rsid w:val="001701A2"/>
    <w:rsid w:val="001705FD"/>
    <w:rsid w:val="00170B8F"/>
    <w:rsid w:val="00174043"/>
    <w:rsid w:val="00176DAF"/>
    <w:rsid w:val="001845E9"/>
    <w:rsid w:val="00184AD7"/>
    <w:rsid w:val="00185D6F"/>
    <w:rsid w:val="0019030F"/>
    <w:rsid w:val="00190EFE"/>
    <w:rsid w:val="001952C4"/>
    <w:rsid w:val="00197125"/>
    <w:rsid w:val="001A14B1"/>
    <w:rsid w:val="001A1DA2"/>
    <w:rsid w:val="001A2374"/>
    <w:rsid w:val="001A3276"/>
    <w:rsid w:val="001A3468"/>
    <w:rsid w:val="001A6B6D"/>
    <w:rsid w:val="001A6BDD"/>
    <w:rsid w:val="001B02CA"/>
    <w:rsid w:val="001B05F6"/>
    <w:rsid w:val="001B0CE4"/>
    <w:rsid w:val="001B14D6"/>
    <w:rsid w:val="001B2621"/>
    <w:rsid w:val="001B6F7C"/>
    <w:rsid w:val="001C0768"/>
    <w:rsid w:val="001C2575"/>
    <w:rsid w:val="001C47EA"/>
    <w:rsid w:val="001C5378"/>
    <w:rsid w:val="001C6FFD"/>
    <w:rsid w:val="001C7434"/>
    <w:rsid w:val="001D2673"/>
    <w:rsid w:val="001D458B"/>
    <w:rsid w:val="001D57FB"/>
    <w:rsid w:val="001E0943"/>
    <w:rsid w:val="001E261B"/>
    <w:rsid w:val="001E4C37"/>
    <w:rsid w:val="001E518C"/>
    <w:rsid w:val="001E53AA"/>
    <w:rsid w:val="001F2B01"/>
    <w:rsid w:val="00201345"/>
    <w:rsid w:val="00202305"/>
    <w:rsid w:val="002032B3"/>
    <w:rsid w:val="00203F8B"/>
    <w:rsid w:val="0021109E"/>
    <w:rsid w:val="00213A7B"/>
    <w:rsid w:val="00214509"/>
    <w:rsid w:val="00215469"/>
    <w:rsid w:val="00215599"/>
    <w:rsid w:val="00215CFD"/>
    <w:rsid w:val="00221DAE"/>
    <w:rsid w:val="002238F6"/>
    <w:rsid w:val="00223C34"/>
    <w:rsid w:val="00223F98"/>
    <w:rsid w:val="00231FF4"/>
    <w:rsid w:val="002320AB"/>
    <w:rsid w:val="00232833"/>
    <w:rsid w:val="00235047"/>
    <w:rsid w:val="0023570D"/>
    <w:rsid w:val="00236C57"/>
    <w:rsid w:val="00240C84"/>
    <w:rsid w:val="002430EA"/>
    <w:rsid w:val="002437AB"/>
    <w:rsid w:val="00244509"/>
    <w:rsid w:val="00246068"/>
    <w:rsid w:val="00246E7B"/>
    <w:rsid w:val="00250084"/>
    <w:rsid w:val="00251118"/>
    <w:rsid w:val="002526DD"/>
    <w:rsid w:val="002535EB"/>
    <w:rsid w:val="00253824"/>
    <w:rsid w:val="002576D8"/>
    <w:rsid w:val="00257A3C"/>
    <w:rsid w:val="00260B41"/>
    <w:rsid w:val="002619B9"/>
    <w:rsid w:val="00263756"/>
    <w:rsid w:val="0026548A"/>
    <w:rsid w:val="00266E3F"/>
    <w:rsid w:val="0026706E"/>
    <w:rsid w:val="00270E17"/>
    <w:rsid w:val="00271789"/>
    <w:rsid w:val="00273D6E"/>
    <w:rsid w:val="002749FF"/>
    <w:rsid w:val="00276A6A"/>
    <w:rsid w:val="00277891"/>
    <w:rsid w:val="002821CF"/>
    <w:rsid w:val="00283CFC"/>
    <w:rsid w:val="00283D79"/>
    <w:rsid w:val="00285752"/>
    <w:rsid w:val="00290D94"/>
    <w:rsid w:val="002924A7"/>
    <w:rsid w:val="00292C9F"/>
    <w:rsid w:val="002931D2"/>
    <w:rsid w:val="002937AE"/>
    <w:rsid w:val="002938D4"/>
    <w:rsid w:val="00293A12"/>
    <w:rsid w:val="00294642"/>
    <w:rsid w:val="00295D7F"/>
    <w:rsid w:val="002962F0"/>
    <w:rsid w:val="0029796F"/>
    <w:rsid w:val="00297EB3"/>
    <w:rsid w:val="002A3001"/>
    <w:rsid w:val="002A47F0"/>
    <w:rsid w:val="002A483D"/>
    <w:rsid w:val="002A493C"/>
    <w:rsid w:val="002B1DC2"/>
    <w:rsid w:val="002C2123"/>
    <w:rsid w:val="002C2C03"/>
    <w:rsid w:val="002C4989"/>
    <w:rsid w:val="002C4D94"/>
    <w:rsid w:val="002C6353"/>
    <w:rsid w:val="002C7871"/>
    <w:rsid w:val="002D128E"/>
    <w:rsid w:val="002D4C3E"/>
    <w:rsid w:val="002D56F9"/>
    <w:rsid w:val="002D5728"/>
    <w:rsid w:val="002D5AC4"/>
    <w:rsid w:val="002D7E04"/>
    <w:rsid w:val="002E060F"/>
    <w:rsid w:val="002E1328"/>
    <w:rsid w:val="002E48DF"/>
    <w:rsid w:val="002E4E3D"/>
    <w:rsid w:val="002F01B4"/>
    <w:rsid w:val="002F0EA4"/>
    <w:rsid w:val="002F1157"/>
    <w:rsid w:val="002F16EB"/>
    <w:rsid w:val="002F1EC3"/>
    <w:rsid w:val="002F2B5B"/>
    <w:rsid w:val="002F507D"/>
    <w:rsid w:val="002F59DD"/>
    <w:rsid w:val="002F6F72"/>
    <w:rsid w:val="003071E9"/>
    <w:rsid w:val="003074B4"/>
    <w:rsid w:val="00311726"/>
    <w:rsid w:val="0031329A"/>
    <w:rsid w:val="00313592"/>
    <w:rsid w:val="00313F04"/>
    <w:rsid w:val="003164D2"/>
    <w:rsid w:val="00316EC1"/>
    <w:rsid w:val="00320005"/>
    <w:rsid w:val="0032225A"/>
    <w:rsid w:val="0032546B"/>
    <w:rsid w:val="00333102"/>
    <w:rsid w:val="003349E2"/>
    <w:rsid w:val="00335C39"/>
    <w:rsid w:val="00340EAA"/>
    <w:rsid w:val="00341CFC"/>
    <w:rsid w:val="00344405"/>
    <w:rsid w:val="0034762A"/>
    <w:rsid w:val="00350C7B"/>
    <w:rsid w:val="00350C86"/>
    <w:rsid w:val="003524E6"/>
    <w:rsid w:val="003528FB"/>
    <w:rsid w:val="00355344"/>
    <w:rsid w:val="00356C4B"/>
    <w:rsid w:val="00361FA8"/>
    <w:rsid w:val="00362E23"/>
    <w:rsid w:val="003641F4"/>
    <w:rsid w:val="00367F2B"/>
    <w:rsid w:val="0037015D"/>
    <w:rsid w:val="00371DC8"/>
    <w:rsid w:val="00371F90"/>
    <w:rsid w:val="00372A79"/>
    <w:rsid w:val="00374EC2"/>
    <w:rsid w:val="003768EB"/>
    <w:rsid w:val="00380C08"/>
    <w:rsid w:val="00381F60"/>
    <w:rsid w:val="00384E86"/>
    <w:rsid w:val="003873F5"/>
    <w:rsid w:val="00387886"/>
    <w:rsid w:val="00390145"/>
    <w:rsid w:val="003909BE"/>
    <w:rsid w:val="003909EE"/>
    <w:rsid w:val="0039133A"/>
    <w:rsid w:val="00395516"/>
    <w:rsid w:val="003959AD"/>
    <w:rsid w:val="003963D8"/>
    <w:rsid w:val="00396BDD"/>
    <w:rsid w:val="00397836"/>
    <w:rsid w:val="003A041D"/>
    <w:rsid w:val="003A0502"/>
    <w:rsid w:val="003A18B8"/>
    <w:rsid w:val="003A2DD3"/>
    <w:rsid w:val="003A41DD"/>
    <w:rsid w:val="003B0A8A"/>
    <w:rsid w:val="003B1569"/>
    <w:rsid w:val="003B2B66"/>
    <w:rsid w:val="003B433F"/>
    <w:rsid w:val="003B4B03"/>
    <w:rsid w:val="003C13DB"/>
    <w:rsid w:val="003C3436"/>
    <w:rsid w:val="003C7978"/>
    <w:rsid w:val="003C79B2"/>
    <w:rsid w:val="003C7F80"/>
    <w:rsid w:val="003D0A63"/>
    <w:rsid w:val="003D16AC"/>
    <w:rsid w:val="003D37FA"/>
    <w:rsid w:val="003D4143"/>
    <w:rsid w:val="003D5E01"/>
    <w:rsid w:val="003D61EB"/>
    <w:rsid w:val="003D7C5B"/>
    <w:rsid w:val="003E17FD"/>
    <w:rsid w:val="003E20A4"/>
    <w:rsid w:val="003E3811"/>
    <w:rsid w:val="003E40BC"/>
    <w:rsid w:val="003E5721"/>
    <w:rsid w:val="003E64FC"/>
    <w:rsid w:val="003F21B3"/>
    <w:rsid w:val="003F28A2"/>
    <w:rsid w:val="003F2E2F"/>
    <w:rsid w:val="003F33C4"/>
    <w:rsid w:val="003F4008"/>
    <w:rsid w:val="003F41E1"/>
    <w:rsid w:val="003F58F5"/>
    <w:rsid w:val="00401340"/>
    <w:rsid w:val="00402D83"/>
    <w:rsid w:val="00402E52"/>
    <w:rsid w:val="0040655D"/>
    <w:rsid w:val="00410ADF"/>
    <w:rsid w:val="00413A25"/>
    <w:rsid w:val="00414528"/>
    <w:rsid w:val="0041488B"/>
    <w:rsid w:val="00414970"/>
    <w:rsid w:val="00420979"/>
    <w:rsid w:val="0042157C"/>
    <w:rsid w:val="00421C04"/>
    <w:rsid w:val="00422C88"/>
    <w:rsid w:val="00422CB2"/>
    <w:rsid w:val="00422E32"/>
    <w:rsid w:val="00422EF4"/>
    <w:rsid w:val="0042566A"/>
    <w:rsid w:val="00425ADC"/>
    <w:rsid w:val="004279A5"/>
    <w:rsid w:val="00430347"/>
    <w:rsid w:val="00430807"/>
    <w:rsid w:val="00431967"/>
    <w:rsid w:val="00433579"/>
    <w:rsid w:val="0043405F"/>
    <w:rsid w:val="004366FC"/>
    <w:rsid w:val="004374B3"/>
    <w:rsid w:val="00437B43"/>
    <w:rsid w:val="00437DBD"/>
    <w:rsid w:val="004402C7"/>
    <w:rsid w:val="004430B5"/>
    <w:rsid w:val="0044379F"/>
    <w:rsid w:val="00444F66"/>
    <w:rsid w:val="00446293"/>
    <w:rsid w:val="00446299"/>
    <w:rsid w:val="00446C8D"/>
    <w:rsid w:val="00447015"/>
    <w:rsid w:val="00447E76"/>
    <w:rsid w:val="00447F2B"/>
    <w:rsid w:val="00451F43"/>
    <w:rsid w:val="00452ACC"/>
    <w:rsid w:val="004531AE"/>
    <w:rsid w:val="00453A14"/>
    <w:rsid w:val="00454453"/>
    <w:rsid w:val="004548E6"/>
    <w:rsid w:val="00457611"/>
    <w:rsid w:val="004607A7"/>
    <w:rsid w:val="0046374A"/>
    <w:rsid w:val="004637D0"/>
    <w:rsid w:val="0046398A"/>
    <w:rsid w:val="004642A0"/>
    <w:rsid w:val="004671C9"/>
    <w:rsid w:val="00472D53"/>
    <w:rsid w:val="00472E2B"/>
    <w:rsid w:val="004732BC"/>
    <w:rsid w:val="00475B43"/>
    <w:rsid w:val="004765AF"/>
    <w:rsid w:val="00477B96"/>
    <w:rsid w:val="00480DFB"/>
    <w:rsid w:val="00481080"/>
    <w:rsid w:val="00482A33"/>
    <w:rsid w:val="00485C74"/>
    <w:rsid w:val="00487A42"/>
    <w:rsid w:val="00487A71"/>
    <w:rsid w:val="00492E17"/>
    <w:rsid w:val="00496477"/>
    <w:rsid w:val="004A3777"/>
    <w:rsid w:val="004A6EDC"/>
    <w:rsid w:val="004B0E2E"/>
    <w:rsid w:val="004B7CDC"/>
    <w:rsid w:val="004C1372"/>
    <w:rsid w:val="004C4A7A"/>
    <w:rsid w:val="004C4CC8"/>
    <w:rsid w:val="004C567E"/>
    <w:rsid w:val="004C663F"/>
    <w:rsid w:val="004D04FC"/>
    <w:rsid w:val="004D11AB"/>
    <w:rsid w:val="004D1260"/>
    <w:rsid w:val="004D3652"/>
    <w:rsid w:val="004D4882"/>
    <w:rsid w:val="004D4FB5"/>
    <w:rsid w:val="004D5A2E"/>
    <w:rsid w:val="004D6D07"/>
    <w:rsid w:val="004E35D7"/>
    <w:rsid w:val="004E35F6"/>
    <w:rsid w:val="004E795D"/>
    <w:rsid w:val="004F07D4"/>
    <w:rsid w:val="004F20CD"/>
    <w:rsid w:val="004F2435"/>
    <w:rsid w:val="004F3968"/>
    <w:rsid w:val="005006FA"/>
    <w:rsid w:val="00501033"/>
    <w:rsid w:val="0050268A"/>
    <w:rsid w:val="00503AB7"/>
    <w:rsid w:val="00505B26"/>
    <w:rsid w:val="00507CE1"/>
    <w:rsid w:val="005105EB"/>
    <w:rsid w:val="00510DBB"/>
    <w:rsid w:val="005110AD"/>
    <w:rsid w:val="00511531"/>
    <w:rsid w:val="00511DE1"/>
    <w:rsid w:val="00512609"/>
    <w:rsid w:val="005164B6"/>
    <w:rsid w:val="00516F55"/>
    <w:rsid w:val="00517D1F"/>
    <w:rsid w:val="005205BF"/>
    <w:rsid w:val="0052143B"/>
    <w:rsid w:val="005217D8"/>
    <w:rsid w:val="005222C5"/>
    <w:rsid w:val="00523AA3"/>
    <w:rsid w:val="00525AE6"/>
    <w:rsid w:val="00525CF8"/>
    <w:rsid w:val="0052614F"/>
    <w:rsid w:val="00527C13"/>
    <w:rsid w:val="005333D8"/>
    <w:rsid w:val="00540A17"/>
    <w:rsid w:val="00540E27"/>
    <w:rsid w:val="00540EF0"/>
    <w:rsid w:val="00541638"/>
    <w:rsid w:val="0054259D"/>
    <w:rsid w:val="00544080"/>
    <w:rsid w:val="005527CA"/>
    <w:rsid w:val="005528D4"/>
    <w:rsid w:val="00554440"/>
    <w:rsid w:val="0055500D"/>
    <w:rsid w:val="005551D0"/>
    <w:rsid w:val="0056089A"/>
    <w:rsid w:val="00560940"/>
    <w:rsid w:val="00561044"/>
    <w:rsid w:val="00567C4F"/>
    <w:rsid w:val="00570671"/>
    <w:rsid w:val="005708D5"/>
    <w:rsid w:val="005716B2"/>
    <w:rsid w:val="00573068"/>
    <w:rsid w:val="00574B03"/>
    <w:rsid w:val="00575A0A"/>
    <w:rsid w:val="00575DF3"/>
    <w:rsid w:val="0057706E"/>
    <w:rsid w:val="0057749D"/>
    <w:rsid w:val="00581814"/>
    <w:rsid w:val="005832C0"/>
    <w:rsid w:val="00584BEB"/>
    <w:rsid w:val="00585496"/>
    <w:rsid w:val="005924B3"/>
    <w:rsid w:val="005926CE"/>
    <w:rsid w:val="005930C2"/>
    <w:rsid w:val="00593604"/>
    <w:rsid w:val="00595374"/>
    <w:rsid w:val="00596458"/>
    <w:rsid w:val="005965A4"/>
    <w:rsid w:val="00597AB0"/>
    <w:rsid w:val="00597C9B"/>
    <w:rsid w:val="005A1687"/>
    <w:rsid w:val="005A7B9A"/>
    <w:rsid w:val="005B01CC"/>
    <w:rsid w:val="005B2002"/>
    <w:rsid w:val="005B42BE"/>
    <w:rsid w:val="005B4CB8"/>
    <w:rsid w:val="005B6904"/>
    <w:rsid w:val="005C4BB6"/>
    <w:rsid w:val="005C5037"/>
    <w:rsid w:val="005C60F0"/>
    <w:rsid w:val="005C693B"/>
    <w:rsid w:val="005C7CF2"/>
    <w:rsid w:val="005D0613"/>
    <w:rsid w:val="005D0742"/>
    <w:rsid w:val="005D177D"/>
    <w:rsid w:val="005D34A1"/>
    <w:rsid w:val="005E1C92"/>
    <w:rsid w:val="005E2390"/>
    <w:rsid w:val="005E2498"/>
    <w:rsid w:val="005E3F48"/>
    <w:rsid w:val="005E608C"/>
    <w:rsid w:val="005E727D"/>
    <w:rsid w:val="005E73B4"/>
    <w:rsid w:val="005E74D3"/>
    <w:rsid w:val="005E76DC"/>
    <w:rsid w:val="005E7FB5"/>
    <w:rsid w:val="005F2150"/>
    <w:rsid w:val="005F31AE"/>
    <w:rsid w:val="005F50A7"/>
    <w:rsid w:val="005F69C7"/>
    <w:rsid w:val="006015D6"/>
    <w:rsid w:val="006019CC"/>
    <w:rsid w:val="006023D9"/>
    <w:rsid w:val="00603556"/>
    <w:rsid w:val="00603B2D"/>
    <w:rsid w:val="00605126"/>
    <w:rsid w:val="006075DA"/>
    <w:rsid w:val="00613C06"/>
    <w:rsid w:val="00614539"/>
    <w:rsid w:val="0062113F"/>
    <w:rsid w:val="0062407C"/>
    <w:rsid w:val="0062485D"/>
    <w:rsid w:val="006264E7"/>
    <w:rsid w:val="00627FB3"/>
    <w:rsid w:val="006306ED"/>
    <w:rsid w:val="0063128C"/>
    <w:rsid w:val="00633610"/>
    <w:rsid w:val="00634A03"/>
    <w:rsid w:val="00636B89"/>
    <w:rsid w:val="00637193"/>
    <w:rsid w:val="0064004F"/>
    <w:rsid w:val="0064072C"/>
    <w:rsid w:val="00643267"/>
    <w:rsid w:val="00645BFC"/>
    <w:rsid w:val="0065073C"/>
    <w:rsid w:val="00651CD9"/>
    <w:rsid w:val="00653ABC"/>
    <w:rsid w:val="006631F1"/>
    <w:rsid w:val="006646D4"/>
    <w:rsid w:val="00664902"/>
    <w:rsid w:val="00666D6C"/>
    <w:rsid w:val="00666FDC"/>
    <w:rsid w:val="006701CA"/>
    <w:rsid w:val="00671CD3"/>
    <w:rsid w:val="00672090"/>
    <w:rsid w:val="00672296"/>
    <w:rsid w:val="00672772"/>
    <w:rsid w:val="00672C48"/>
    <w:rsid w:val="006762F7"/>
    <w:rsid w:val="006765CB"/>
    <w:rsid w:val="0067737A"/>
    <w:rsid w:val="006804F0"/>
    <w:rsid w:val="006816E6"/>
    <w:rsid w:val="00683E4F"/>
    <w:rsid w:val="0068473A"/>
    <w:rsid w:val="00687882"/>
    <w:rsid w:val="006909C4"/>
    <w:rsid w:val="00695282"/>
    <w:rsid w:val="006A0696"/>
    <w:rsid w:val="006A2524"/>
    <w:rsid w:val="006A442D"/>
    <w:rsid w:val="006A67D6"/>
    <w:rsid w:val="006A771B"/>
    <w:rsid w:val="006A7909"/>
    <w:rsid w:val="006A7DA4"/>
    <w:rsid w:val="006B0BF9"/>
    <w:rsid w:val="006B3406"/>
    <w:rsid w:val="006C69B2"/>
    <w:rsid w:val="006C6CCD"/>
    <w:rsid w:val="006D01FE"/>
    <w:rsid w:val="006D2C9B"/>
    <w:rsid w:val="006D42E6"/>
    <w:rsid w:val="006D4573"/>
    <w:rsid w:val="006D47F9"/>
    <w:rsid w:val="006D4F2A"/>
    <w:rsid w:val="006D53AC"/>
    <w:rsid w:val="006D56AE"/>
    <w:rsid w:val="006D5FDE"/>
    <w:rsid w:val="006D7971"/>
    <w:rsid w:val="006E1C97"/>
    <w:rsid w:val="006E2684"/>
    <w:rsid w:val="006E269A"/>
    <w:rsid w:val="006E27BA"/>
    <w:rsid w:val="006E4E81"/>
    <w:rsid w:val="006F28F5"/>
    <w:rsid w:val="00700BD0"/>
    <w:rsid w:val="0070183E"/>
    <w:rsid w:val="0070277A"/>
    <w:rsid w:val="007054B9"/>
    <w:rsid w:val="00711D15"/>
    <w:rsid w:val="00711F17"/>
    <w:rsid w:val="00713A09"/>
    <w:rsid w:val="0071613D"/>
    <w:rsid w:val="0071759C"/>
    <w:rsid w:val="00720206"/>
    <w:rsid w:val="00721FA6"/>
    <w:rsid w:val="0072320F"/>
    <w:rsid w:val="00724176"/>
    <w:rsid w:val="00724532"/>
    <w:rsid w:val="007272AC"/>
    <w:rsid w:val="0072745A"/>
    <w:rsid w:val="0073051A"/>
    <w:rsid w:val="007351A8"/>
    <w:rsid w:val="007361A6"/>
    <w:rsid w:val="00737AF8"/>
    <w:rsid w:val="00742EE4"/>
    <w:rsid w:val="00743990"/>
    <w:rsid w:val="00744C79"/>
    <w:rsid w:val="00750845"/>
    <w:rsid w:val="0075191B"/>
    <w:rsid w:val="007550C5"/>
    <w:rsid w:val="007564BD"/>
    <w:rsid w:val="0075734C"/>
    <w:rsid w:val="00761DEE"/>
    <w:rsid w:val="00763569"/>
    <w:rsid w:val="00767170"/>
    <w:rsid w:val="00767760"/>
    <w:rsid w:val="00772E92"/>
    <w:rsid w:val="007755DD"/>
    <w:rsid w:val="00776528"/>
    <w:rsid w:val="007767AE"/>
    <w:rsid w:val="0078089B"/>
    <w:rsid w:val="007809B6"/>
    <w:rsid w:val="007842B3"/>
    <w:rsid w:val="00785687"/>
    <w:rsid w:val="007872D1"/>
    <w:rsid w:val="00787593"/>
    <w:rsid w:val="00787723"/>
    <w:rsid w:val="00787DE7"/>
    <w:rsid w:val="00787FCE"/>
    <w:rsid w:val="00791F89"/>
    <w:rsid w:val="007924F6"/>
    <w:rsid w:val="0079390B"/>
    <w:rsid w:val="007966C1"/>
    <w:rsid w:val="007A02BE"/>
    <w:rsid w:val="007A277B"/>
    <w:rsid w:val="007A638E"/>
    <w:rsid w:val="007A6729"/>
    <w:rsid w:val="007B0032"/>
    <w:rsid w:val="007B1A0C"/>
    <w:rsid w:val="007B1F4A"/>
    <w:rsid w:val="007B2377"/>
    <w:rsid w:val="007B26DC"/>
    <w:rsid w:val="007B416B"/>
    <w:rsid w:val="007B53DA"/>
    <w:rsid w:val="007B662C"/>
    <w:rsid w:val="007B7C63"/>
    <w:rsid w:val="007C1587"/>
    <w:rsid w:val="007C15C8"/>
    <w:rsid w:val="007C4D6D"/>
    <w:rsid w:val="007C5365"/>
    <w:rsid w:val="007C55AA"/>
    <w:rsid w:val="007C5A47"/>
    <w:rsid w:val="007C5FC4"/>
    <w:rsid w:val="007C7D97"/>
    <w:rsid w:val="007D0428"/>
    <w:rsid w:val="007D79F2"/>
    <w:rsid w:val="007E174B"/>
    <w:rsid w:val="007E17DF"/>
    <w:rsid w:val="007E180D"/>
    <w:rsid w:val="007E2172"/>
    <w:rsid w:val="007E3403"/>
    <w:rsid w:val="007E3503"/>
    <w:rsid w:val="007E4C1B"/>
    <w:rsid w:val="007E6246"/>
    <w:rsid w:val="007E62CC"/>
    <w:rsid w:val="007E72C4"/>
    <w:rsid w:val="007F2B8A"/>
    <w:rsid w:val="00800218"/>
    <w:rsid w:val="00800624"/>
    <w:rsid w:val="008026A6"/>
    <w:rsid w:val="00803B9B"/>
    <w:rsid w:val="00804529"/>
    <w:rsid w:val="00810252"/>
    <w:rsid w:val="00813EBB"/>
    <w:rsid w:val="0081576D"/>
    <w:rsid w:val="00816990"/>
    <w:rsid w:val="008204BE"/>
    <w:rsid w:val="008209DB"/>
    <w:rsid w:val="008236D1"/>
    <w:rsid w:val="00827540"/>
    <w:rsid w:val="00827653"/>
    <w:rsid w:val="00827A99"/>
    <w:rsid w:val="00827F36"/>
    <w:rsid w:val="008307DD"/>
    <w:rsid w:val="00832680"/>
    <w:rsid w:val="00834EC9"/>
    <w:rsid w:val="008417C6"/>
    <w:rsid w:val="00846004"/>
    <w:rsid w:val="00850C95"/>
    <w:rsid w:val="008521CF"/>
    <w:rsid w:val="00856DBD"/>
    <w:rsid w:val="008571A5"/>
    <w:rsid w:val="00857373"/>
    <w:rsid w:val="0086549B"/>
    <w:rsid w:val="00875927"/>
    <w:rsid w:val="00875C20"/>
    <w:rsid w:val="00877270"/>
    <w:rsid w:val="0087747A"/>
    <w:rsid w:val="00880797"/>
    <w:rsid w:val="008822EB"/>
    <w:rsid w:val="00886880"/>
    <w:rsid w:val="0089017B"/>
    <w:rsid w:val="00893A71"/>
    <w:rsid w:val="00894BEA"/>
    <w:rsid w:val="00897058"/>
    <w:rsid w:val="00897CF3"/>
    <w:rsid w:val="008A1E3D"/>
    <w:rsid w:val="008A529B"/>
    <w:rsid w:val="008A6D19"/>
    <w:rsid w:val="008B05FD"/>
    <w:rsid w:val="008B4090"/>
    <w:rsid w:val="008B63F0"/>
    <w:rsid w:val="008B7475"/>
    <w:rsid w:val="008C07E0"/>
    <w:rsid w:val="008C0D32"/>
    <w:rsid w:val="008C3698"/>
    <w:rsid w:val="008C3E30"/>
    <w:rsid w:val="008C400C"/>
    <w:rsid w:val="008C564F"/>
    <w:rsid w:val="008C59BC"/>
    <w:rsid w:val="008C6521"/>
    <w:rsid w:val="008C6807"/>
    <w:rsid w:val="008D309B"/>
    <w:rsid w:val="008D3D5B"/>
    <w:rsid w:val="008D5324"/>
    <w:rsid w:val="008D59B9"/>
    <w:rsid w:val="008D7F99"/>
    <w:rsid w:val="008E076E"/>
    <w:rsid w:val="008E1F43"/>
    <w:rsid w:val="008E7C42"/>
    <w:rsid w:val="008E7CAC"/>
    <w:rsid w:val="008F003B"/>
    <w:rsid w:val="009000BC"/>
    <w:rsid w:val="00900727"/>
    <w:rsid w:val="009027EE"/>
    <w:rsid w:val="009050F4"/>
    <w:rsid w:val="00905248"/>
    <w:rsid w:val="009056C8"/>
    <w:rsid w:val="00905EF7"/>
    <w:rsid w:val="009120C1"/>
    <w:rsid w:val="009151DE"/>
    <w:rsid w:val="00915A83"/>
    <w:rsid w:val="00915C15"/>
    <w:rsid w:val="00921C59"/>
    <w:rsid w:val="009257F3"/>
    <w:rsid w:val="00925E1C"/>
    <w:rsid w:val="00930F31"/>
    <w:rsid w:val="00931406"/>
    <w:rsid w:val="00932D14"/>
    <w:rsid w:val="00935B7B"/>
    <w:rsid w:val="00937C09"/>
    <w:rsid w:val="00940972"/>
    <w:rsid w:val="00941686"/>
    <w:rsid w:val="00941E86"/>
    <w:rsid w:val="00942CB2"/>
    <w:rsid w:val="00943AAB"/>
    <w:rsid w:val="00944E82"/>
    <w:rsid w:val="00945180"/>
    <w:rsid w:val="00945E62"/>
    <w:rsid w:val="0094698A"/>
    <w:rsid w:val="00950BEA"/>
    <w:rsid w:val="00950F8C"/>
    <w:rsid w:val="009513FB"/>
    <w:rsid w:val="0095176F"/>
    <w:rsid w:val="00954349"/>
    <w:rsid w:val="009572CA"/>
    <w:rsid w:val="00960B2A"/>
    <w:rsid w:val="00960E56"/>
    <w:rsid w:val="0096136B"/>
    <w:rsid w:val="00961E0F"/>
    <w:rsid w:val="00962036"/>
    <w:rsid w:val="009620A8"/>
    <w:rsid w:val="00962493"/>
    <w:rsid w:val="00963923"/>
    <w:rsid w:val="00964714"/>
    <w:rsid w:val="00964B7C"/>
    <w:rsid w:val="00967118"/>
    <w:rsid w:val="009674CB"/>
    <w:rsid w:val="0097020C"/>
    <w:rsid w:val="00970CDF"/>
    <w:rsid w:val="00972D68"/>
    <w:rsid w:val="00973E66"/>
    <w:rsid w:val="00976D50"/>
    <w:rsid w:val="009809C7"/>
    <w:rsid w:val="00980E5B"/>
    <w:rsid w:val="0098328B"/>
    <w:rsid w:val="00984DBD"/>
    <w:rsid w:val="0099033E"/>
    <w:rsid w:val="00991131"/>
    <w:rsid w:val="009942A1"/>
    <w:rsid w:val="00994E55"/>
    <w:rsid w:val="00995533"/>
    <w:rsid w:val="00997635"/>
    <w:rsid w:val="009A0323"/>
    <w:rsid w:val="009A0616"/>
    <w:rsid w:val="009A2896"/>
    <w:rsid w:val="009A3201"/>
    <w:rsid w:val="009A6CFF"/>
    <w:rsid w:val="009B578F"/>
    <w:rsid w:val="009B5CBB"/>
    <w:rsid w:val="009B61FB"/>
    <w:rsid w:val="009B6DC4"/>
    <w:rsid w:val="009B7659"/>
    <w:rsid w:val="009C5979"/>
    <w:rsid w:val="009C786A"/>
    <w:rsid w:val="009D19F4"/>
    <w:rsid w:val="009D2AA4"/>
    <w:rsid w:val="009D6B57"/>
    <w:rsid w:val="009E0E84"/>
    <w:rsid w:val="009E0F3A"/>
    <w:rsid w:val="009E5F6A"/>
    <w:rsid w:val="009F1323"/>
    <w:rsid w:val="009F1B14"/>
    <w:rsid w:val="009F599E"/>
    <w:rsid w:val="009F5D9E"/>
    <w:rsid w:val="00A0164B"/>
    <w:rsid w:val="00A027B3"/>
    <w:rsid w:val="00A02B82"/>
    <w:rsid w:val="00A0751D"/>
    <w:rsid w:val="00A10797"/>
    <w:rsid w:val="00A11671"/>
    <w:rsid w:val="00A12978"/>
    <w:rsid w:val="00A14015"/>
    <w:rsid w:val="00A15D02"/>
    <w:rsid w:val="00A2042B"/>
    <w:rsid w:val="00A22509"/>
    <w:rsid w:val="00A23781"/>
    <w:rsid w:val="00A24762"/>
    <w:rsid w:val="00A25A61"/>
    <w:rsid w:val="00A3160A"/>
    <w:rsid w:val="00A32607"/>
    <w:rsid w:val="00A342A3"/>
    <w:rsid w:val="00A35C79"/>
    <w:rsid w:val="00A4428B"/>
    <w:rsid w:val="00A450DA"/>
    <w:rsid w:val="00A454A4"/>
    <w:rsid w:val="00A4772A"/>
    <w:rsid w:val="00A51E8F"/>
    <w:rsid w:val="00A53165"/>
    <w:rsid w:val="00A54186"/>
    <w:rsid w:val="00A60B68"/>
    <w:rsid w:val="00A63025"/>
    <w:rsid w:val="00A63F8C"/>
    <w:rsid w:val="00A6463A"/>
    <w:rsid w:val="00A64970"/>
    <w:rsid w:val="00A65345"/>
    <w:rsid w:val="00A70057"/>
    <w:rsid w:val="00A73428"/>
    <w:rsid w:val="00A73648"/>
    <w:rsid w:val="00A73A29"/>
    <w:rsid w:val="00A741B0"/>
    <w:rsid w:val="00A84DC0"/>
    <w:rsid w:val="00A87F6B"/>
    <w:rsid w:val="00A902EA"/>
    <w:rsid w:val="00A90399"/>
    <w:rsid w:val="00A91245"/>
    <w:rsid w:val="00A91BEA"/>
    <w:rsid w:val="00A923E7"/>
    <w:rsid w:val="00A92C4C"/>
    <w:rsid w:val="00A95644"/>
    <w:rsid w:val="00A97218"/>
    <w:rsid w:val="00A9770A"/>
    <w:rsid w:val="00A97863"/>
    <w:rsid w:val="00AA2DA1"/>
    <w:rsid w:val="00AA3410"/>
    <w:rsid w:val="00AA47FC"/>
    <w:rsid w:val="00AB14C2"/>
    <w:rsid w:val="00AB2A73"/>
    <w:rsid w:val="00AB2C68"/>
    <w:rsid w:val="00AB3329"/>
    <w:rsid w:val="00AB48A8"/>
    <w:rsid w:val="00AB491B"/>
    <w:rsid w:val="00AB4D0E"/>
    <w:rsid w:val="00AC0CD0"/>
    <w:rsid w:val="00AC1A0C"/>
    <w:rsid w:val="00AC1A85"/>
    <w:rsid w:val="00AC3D97"/>
    <w:rsid w:val="00AC419C"/>
    <w:rsid w:val="00AC4929"/>
    <w:rsid w:val="00AD065F"/>
    <w:rsid w:val="00AD78B3"/>
    <w:rsid w:val="00AE0204"/>
    <w:rsid w:val="00AE2A7E"/>
    <w:rsid w:val="00AE2D15"/>
    <w:rsid w:val="00AE48EF"/>
    <w:rsid w:val="00AE5900"/>
    <w:rsid w:val="00AE7983"/>
    <w:rsid w:val="00AE79C3"/>
    <w:rsid w:val="00AF59BA"/>
    <w:rsid w:val="00AF705B"/>
    <w:rsid w:val="00B01A70"/>
    <w:rsid w:val="00B02955"/>
    <w:rsid w:val="00B0673B"/>
    <w:rsid w:val="00B1001C"/>
    <w:rsid w:val="00B101F6"/>
    <w:rsid w:val="00B15059"/>
    <w:rsid w:val="00B213B9"/>
    <w:rsid w:val="00B220EC"/>
    <w:rsid w:val="00B22763"/>
    <w:rsid w:val="00B22EDD"/>
    <w:rsid w:val="00B231EE"/>
    <w:rsid w:val="00B35D8C"/>
    <w:rsid w:val="00B363B6"/>
    <w:rsid w:val="00B36DAD"/>
    <w:rsid w:val="00B40454"/>
    <w:rsid w:val="00B40B92"/>
    <w:rsid w:val="00B439CB"/>
    <w:rsid w:val="00B46438"/>
    <w:rsid w:val="00B5305E"/>
    <w:rsid w:val="00B5446B"/>
    <w:rsid w:val="00B60B7B"/>
    <w:rsid w:val="00B645EA"/>
    <w:rsid w:val="00B666EA"/>
    <w:rsid w:val="00B67D6D"/>
    <w:rsid w:val="00B71A2F"/>
    <w:rsid w:val="00B71A8A"/>
    <w:rsid w:val="00B73BBF"/>
    <w:rsid w:val="00B74024"/>
    <w:rsid w:val="00B77FDB"/>
    <w:rsid w:val="00B80B61"/>
    <w:rsid w:val="00B8174F"/>
    <w:rsid w:val="00B81CB6"/>
    <w:rsid w:val="00B824D9"/>
    <w:rsid w:val="00B83436"/>
    <w:rsid w:val="00B83E80"/>
    <w:rsid w:val="00B914A9"/>
    <w:rsid w:val="00B91EBE"/>
    <w:rsid w:val="00B92295"/>
    <w:rsid w:val="00B92ED0"/>
    <w:rsid w:val="00B9300B"/>
    <w:rsid w:val="00B9560D"/>
    <w:rsid w:val="00B95951"/>
    <w:rsid w:val="00B9604A"/>
    <w:rsid w:val="00BA1467"/>
    <w:rsid w:val="00BA1A87"/>
    <w:rsid w:val="00BA430A"/>
    <w:rsid w:val="00BA5742"/>
    <w:rsid w:val="00BA73FB"/>
    <w:rsid w:val="00BB063A"/>
    <w:rsid w:val="00BB364C"/>
    <w:rsid w:val="00BB54F9"/>
    <w:rsid w:val="00BB6C43"/>
    <w:rsid w:val="00BB747E"/>
    <w:rsid w:val="00BC24D4"/>
    <w:rsid w:val="00BC35AF"/>
    <w:rsid w:val="00BC3F36"/>
    <w:rsid w:val="00BD189F"/>
    <w:rsid w:val="00BD2FED"/>
    <w:rsid w:val="00BD3301"/>
    <w:rsid w:val="00BD440F"/>
    <w:rsid w:val="00BD4BB3"/>
    <w:rsid w:val="00BD6290"/>
    <w:rsid w:val="00BE0CF5"/>
    <w:rsid w:val="00BE1115"/>
    <w:rsid w:val="00BE1EE3"/>
    <w:rsid w:val="00BE26D2"/>
    <w:rsid w:val="00BF203D"/>
    <w:rsid w:val="00BF2B8B"/>
    <w:rsid w:val="00BF306F"/>
    <w:rsid w:val="00BF30F5"/>
    <w:rsid w:val="00BF3D68"/>
    <w:rsid w:val="00BF48AB"/>
    <w:rsid w:val="00BF5BD5"/>
    <w:rsid w:val="00BF5D21"/>
    <w:rsid w:val="00BF5E2B"/>
    <w:rsid w:val="00C002FF"/>
    <w:rsid w:val="00C010B4"/>
    <w:rsid w:val="00C01C4F"/>
    <w:rsid w:val="00C05E3B"/>
    <w:rsid w:val="00C06A13"/>
    <w:rsid w:val="00C06D93"/>
    <w:rsid w:val="00C07052"/>
    <w:rsid w:val="00C076AB"/>
    <w:rsid w:val="00C12B42"/>
    <w:rsid w:val="00C14C0E"/>
    <w:rsid w:val="00C16339"/>
    <w:rsid w:val="00C17376"/>
    <w:rsid w:val="00C17741"/>
    <w:rsid w:val="00C22BEA"/>
    <w:rsid w:val="00C232E8"/>
    <w:rsid w:val="00C25895"/>
    <w:rsid w:val="00C26863"/>
    <w:rsid w:val="00C30A60"/>
    <w:rsid w:val="00C32273"/>
    <w:rsid w:val="00C35256"/>
    <w:rsid w:val="00C35C57"/>
    <w:rsid w:val="00C37E9E"/>
    <w:rsid w:val="00C37FB5"/>
    <w:rsid w:val="00C4036D"/>
    <w:rsid w:val="00C40BA7"/>
    <w:rsid w:val="00C41121"/>
    <w:rsid w:val="00C4204C"/>
    <w:rsid w:val="00C435D1"/>
    <w:rsid w:val="00C450E9"/>
    <w:rsid w:val="00C457F9"/>
    <w:rsid w:val="00C47143"/>
    <w:rsid w:val="00C5028A"/>
    <w:rsid w:val="00C538A4"/>
    <w:rsid w:val="00C54670"/>
    <w:rsid w:val="00C55928"/>
    <w:rsid w:val="00C56389"/>
    <w:rsid w:val="00C6068A"/>
    <w:rsid w:val="00C61D7F"/>
    <w:rsid w:val="00C62330"/>
    <w:rsid w:val="00C62BD1"/>
    <w:rsid w:val="00C62F65"/>
    <w:rsid w:val="00C6547E"/>
    <w:rsid w:val="00C6767F"/>
    <w:rsid w:val="00C72499"/>
    <w:rsid w:val="00C73402"/>
    <w:rsid w:val="00C750D2"/>
    <w:rsid w:val="00C8066E"/>
    <w:rsid w:val="00C82A56"/>
    <w:rsid w:val="00C82FC8"/>
    <w:rsid w:val="00C87E57"/>
    <w:rsid w:val="00C90258"/>
    <w:rsid w:val="00C911D6"/>
    <w:rsid w:val="00C91B17"/>
    <w:rsid w:val="00C9352B"/>
    <w:rsid w:val="00C96823"/>
    <w:rsid w:val="00CA090F"/>
    <w:rsid w:val="00CA3AB2"/>
    <w:rsid w:val="00CA53B4"/>
    <w:rsid w:val="00CA59B7"/>
    <w:rsid w:val="00CA5AD4"/>
    <w:rsid w:val="00CA5CE3"/>
    <w:rsid w:val="00CA6DF4"/>
    <w:rsid w:val="00CA7BE3"/>
    <w:rsid w:val="00CB32DF"/>
    <w:rsid w:val="00CB351B"/>
    <w:rsid w:val="00CB4854"/>
    <w:rsid w:val="00CB6DCE"/>
    <w:rsid w:val="00CB759B"/>
    <w:rsid w:val="00CC1220"/>
    <w:rsid w:val="00CC1AE4"/>
    <w:rsid w:val="00CC3518"/>
    <w:rsid w:val="00CC527B"/>
    <w:rsid w:val="00CD0986"/>
    <w:rsid w:val="00CD1219"/>
    <w:rsid w:val="00CD2359"/>
    <w:rsid w:val="00CD6A0E"/>
    <w:rsid w:val="00CD6BFC"/>
    <w:rsid w:val="00CD7625"/>
    <w:rsid w:val="00CE11DA"/>
    <w:rsid w:val="00CE2947"/>
    <w:rsid w:val="00CE2FF5"/>
    <w:rsid w:val="00CE3173"/>
    <w:rsid w:val="00CE3396"/>
    <w:rsid w:val="00CE56B7"/>
    <w:rsid w:val="00CE5C06"/>
    <w:rsid w:val="00CE5FD7"/>
    <w:rsid w:val="00CF09F4"/>
    <w:rsid w:val="00CF18DE"/>
    <w:rsid w:val="00CF1E53"/>
    <w:rsid w:val="00CF544F"/>
    <w:rsid w:val="00CF667A"/>
    <w:rsid w:val="00D024FB"/>
    <w:rsid w:val="00D02985"/>
    <w:rsid w:val="00D03AC7"/>
    <w:rsid w:val="00D06C9D"/>
    <w:rsid w:val="00D06CB0"/>
    <w:rsid w:val="00D07922"/>
    <w:rsid w:val="00D1002C"/>
    <w:rsid w:val="00D133C6"/>
    <w:rsid w:val="00D13D3C"/>
    <w:rsid w:val="00D17BB1"/>
    <w:rsid w:val="00D242DD"/>
    <w:rsid w:val="00D247B3"/>
    <w:rsid w:val="00D2646E"/>
    <w:rsid w:val="00D27F81"/>
    <w:rsid w:val="00D30882"/>
    <w:rsid w:val="00D32DEA"/>
    <w:rsid w:val="00D35051"/>
    <w:rsid w:val="00D352F9"/>
    <w:rsid w:val="00D46A5F"/>
    <w:rsid w:val="00D52FCA"/>
    <w:rsid w:val="00D5473C"/>
    <w:rsid w:val="00D55059"/>
    <w:rsid w:val="00D553D0"/>
    <w:rsid w:val="00D56088"/>
    <w:rsid w:val="00D571AD"/>
    <w:rsid w:val="00D57D77"/>
    <w:rsid w:val="00D600F2"/>
    <w:rsid w:val="00D6261C"/>
    <w:rsid w:val="00D6408F"/>
    <w:rsid w:val="00D6547A"/>
    <w:rsid w:val="00D67A15"/>
    <w:rsid w:val="00D67E79"/>
    <w:rsid w:val="00D72429"/>
    <w:rsid w:val="00D72B68"/>
    <w:rsid w:val="00D74A5A"/>
    <w:rsid w:val="00D75891"/>
    <w:rsid w:val="00D774DF"/>
    <w:rsid w:val="00D82E88"/>
    <w:rsid w:val="00D84325"/>
    <w:rsid w:val="00D86C85"/>
    <w:rsid w:val="00D92561"/>
    <w:rsid w:val="00D969C8"/>
    <w:rsid w:val="00DA1783"/>
    <w:rsid w:val="00DA2653"/>
    <w:rsid w:val="00DA35B4"/>
    <w:rsid w:val="00DA663C"/>
    <w:rsid w:val="00DA79B7"/>
    <w:rsid w:val="00DB206B"/>
    <w:rsid w:val="00DB361E"/>
    <w:rsid w:val="00DB4050"/>
    <w:rsid w:val="00DB6AA9"/>
    <w:rsid w:val="00DB7EE3"/>
    <w:rsid w:val="00DC1956"/>
    <w:rsid w:val="00DC1FC5"/>
    <w:rsid w:val="00DC30CD"/>
    <w:rsid w:val="00DC370D"/>
    <w:rsid w:val="00DC53C5"/>
    <w:rsid w:val="00DC7C06"/>
    <w:rsid w:val="00DC7E37"/>
    <w:rsid w:val="00DD0B5C"/>
    <w:rsid w:val="00DD0B6B"/>
    <w:rsid w:val="00DD14C2"/>
    <w:rsid w:val="00DD37DC"/>
    <w:rsid w:val="00DD656F"/>
    <w:rsid w:val="00DD7064"/>
    <w:rsid w:val="00DF0807"/>
    <w:rsid w:val="00DF1AC9"/>
    <w:rsid w:val="00DF24B7"/>
    <w:rsid w:val="00DF34AC"/>
    <w:rsid w:val="00DF6B5D"/>
    <w:rsid w:val="00E00540"/>
    <w:rsid w:val="00E00F72"/>
    <w:rsid w:val="00E119C5"/>
    <w:rsid w:val="00E11D52"/>
    <w:rsid w:val="00E15C11"/>
    <w:rsid w:val="00E15C4C"/>
    <w:rsid w:val="00E17A0E"/>
    <w:rsid w:val="00E17C22"/>
    <w:rsid w:val="00E20796"/>
    <w:rsid w:val="00E22750"/>
    <w:rsid w:val="00E23FC7"/>
    <w:rsid w:val="00E303B3"/>
    <w:rsid w:val="00E31482"/>
    <w:rsid w:val="00E31F48"/>
    <w:rsid w:val="00E32004"/>
    <w:rsid w:val="00E33F2B"/>
    <w:rsid w:val="00E36FDB"/>
    <w:rsid w:val="00E37C17"/>
    <w:rsid w:val="00E37FC0"/>
    <w:rsid w:val="00E40F09"/>
    <w:rsid w:val="00E41766"/>
    <w:rsid w:val="00E42837"/>
    <w:rsid w:val="00E43935"/>
    <w:rsid w:val="00E44944"/>
    <w:rsid w:val="00E45D93"/>
    <w:rsid w:val="00E45E35"/>
    <w:rsid w:val="00E46E62"/>
    <w:rsid w:val="00E47001"/>
    <w:rsid w:val="00E51257"/>
    <w:rsid w:val="00E519CF"/>
    <w:rsid w:val="00E5343C"/>
    <w:rsid w:val="00E53767"/>
    <w:rsid w:val="00E5379A"/>
    <w:rsid w:val="00E56007"/>
    <w:rsid w:val="00E6342F"/>
    <w:rsid w:val="00E71549"/>
    <w:rsid w:val="00E716F6"/>
    <w:rsid w:val="00E71F12"/>
    <w:rsid w:val="00E73690"/>
    <w:rsid w:val="00E7500C"/>
    <w:rsid w:val="00E76EE8"/>
    <w:rsid w:val="00E808FE"/>
    <w:rsid w:val="00E82496"/>
    <w:rsid w:val="00E83CBA"/>
    <w:rsid w:val="00E83D76"/>
    <w:rsid w:val="00E84388"/>
    <w:rsid w:val="00E85372"/>
    <w:rsid w:val="00E859FD"/>
    <w:rsid w:val="00E87A39"/>
    <w:rsid w:val="00E915F6"/>
    <w:rsid w:val="00E91CFE"/>
    <w:rsid w:val="00E96129"/>
    <w:rsid w:val="00EA1E49"/>
    <w:rsid w:val="00EA2E17"/>
    <w:rsid w:val="00EA3D4D"/>
    <w:rsid w:val="00EA4439"/>
    <w:rsid w:val="00EA44B9"/>
    <w:rsid w:val="00EB0FC0"/>
    <w:rsid w:val="00EB1CAD"/>
    <w:rsid w:val="00EB379C"/>
    <w:rsid w:val="00EB504F"/>
    <w:rsid w:val="00EC0951"/>
    <w:rsid w:val="00EC1C74"/>
    <w:rsid w:val="00EC1D43"/>
    <w:rsid w:val="00EC247A"/>
    <w:rsid w:val="00EC3819"/>
    <w:rsid w:val="00EC77AE"/>
    <w:rsid w:val="00ED0CBA"/>
    <w:rsid w:val="00ED226C"/>
    <w:rsid w:val="00ED25B9"/>
    <w:rsid w:val="00ED4F83"/>
    <w:rsid w:val="00ED638B"/>
    <w:rsid w:val="00EE65AC"/>
    <w:rsid w:val="00EF01A6"/>
    <w:rsid w:val="00EF2828"/>
    <w:rsid w:val="00EF2FE0"/>
    <w:rsid w:val="00EF4B86"/>
    <w:rsid w:val="00EF7109"/>
    <w:rsid w:val="00EF718B"/>
    <w:rsid w:val="00F002E6"/>
    <w:rsid w:val="00F02FD8"/>
    <w:rsid w:val="00F05E99"/>
    <w:rsid w:val="00F1176C"/>
    <w:rsid w:val="00F1232B"/>
    <w:rsid w:val="00F17C40"/>
    <w:rsid w:val="00F20852"/>
    <w:rsid w:val="00F21B82"/>
    <w:rsid w:val="00F21BD5"/>
    <w:rsid w:val="00F25089"/>
    <w:rsid w:val="00F32063"/>
    <w:rsid w:val="00F35438"/>
    <w:rsid w:val="00F359B0"/>
    <w:rsid w:val="00F42D14"/>
    <w:rsid w:val="00F445C8"/>
    <w:rsid w:val="00F4579C"/>
    <w:rsid w:val="00F45E8B"/>
    <w:rsid w:val="00F52441"/>
    <w:rsid w:val="00F540FE"/>
    <w:rsid w:val="00F61050"/>
    <w:rsid w:val="00F611C8"/>
    <w:rsid w:val="00F627D8"/>
    <w:rsid w:val="00F62E05"/>
    <w:rsid w:val="00F6361A"/>
    <w:rsid w:val="00F64281"/>
    <w:rsid w:val="00F72E7B"/>
    <w:rsid w:val="00F77350"/>
    <w:rsid w:val="00F8120D"/>
    <w:rsid w:val="00F83667"/>
    <w:rsid w:val="00F846D1"/>
    <w:rsid w:val="00F85AB4"/>
    <w:rsid w:val="00F85C1A"/>
    <w:rsid w:val="00F85C33"/>
    <w:rsid w:val="00F85FCE"/>
    <w:rsid w:val="00F86CA3"/>
    <w:rsid w:val="00F86FF5"/>
    <w:rsid w:val="00F9232A"/>
    <w:rsid w:val="00F933B6"/>
    <w:rsid w:val="00F93CD3"/>
    <w:rsid w:val="00F9450B"/>
    <w:rsid w:val="00F947C3"/>
    <w:rsid w:val="00F967AC"/>
    <w:rsid w:val="00F970CE"/>
    <w:rsid w:val="00F97121"/>
    <w:rsid w:val="00FA05FD"/>
    <w:rsid w:val="00FA2D56"/>
    <w:rsid w:val="00FA442A"/>
    <w:rsid w:val="00FA7457"/>
    <w:rsid w:val="00FB345C"/>
    <w:rsid w:val="00FB4D8F"/>
    <w:rsid w:val="00FB6E10"/>
    <w:rsid w:val="00FC24A7"/>
    <w:rsid w:val="00FC3171"/>
    <w:rsid w:val="00FC32B8"/>
    <w:rsid w:val="00FC4331"/>
    <w:rsid w:val="00FC5065"/>
    <w:rsid w:val="00FC7677"/>
    <w:rsid w:val="00FD2884"/>
    <w:rsid w:val="00FD2D16"/>
    <w:rsid w:val="00FD4CEB"/>
    <w:rsid w:val="00FD70CD"/>
    <w:rsid w:val="00FD7166"/>
    <w:rsid w:val="00FE14F0"/>
    <w:rsid w:val="00FE453C"/>
    <w:rsid w:val="00FE4907"/>
    <w:rsid w:val="00FE5061"/>
    <w:rsid w:val="00FE5DEB"/>
    <w:rsid w:val="00FE67FC"/>
    <w:rsid w:val="00FE7EC6"/>
    <w:rsid w:val="00FF1057"/>
    <w:rsid w:val="00FF36C5"/>
    <w:rsid w:val="00FF3A01"/>
    <w:rsid w:val="00FF4C7E"/>
    <w:rsid w:val="00FF5462"/>
    <w:rsid w:val="00FF6D7F"/>
    <w:rsid w:val="01BE5D38"/>
    <w:rsid w:val="062C109C"/>
    <w:rsid w:val="0668B108"/>
    <w:rsid w:val="07BC553B"/>
    <w:rsid w:val="07D626F4"/>
    <w:rsid w:val="0900AC1B"/>
    <w:rsid w:val="09DA2682"/>
    <w:rsid w:val="09E2D341"/>
    <w:rsid w:val="0A63E3ED"/>
    <w:rsid w:val="0B0B44A8"/>
    <w:rsid w:val="0C9F0016"/>
    <w:rsid w:val="0D025206"/>
    <w:rsid w:val="0F0A4D39"/>
    <w:rsid w:val="0FA0D0DF"/>
    <w:rsid w:val="1199325A"/>
    <w:rsid w:val="125D168D"/>
    <w:rsid w:val="1302B54B"/>
    <w:rsid w:val="13734E65"/>
    <w:rsid w:val="1417148C"/>
    <w:rsid w:val="15A7C06C"/>
    <w:rsid w:val="179129D2"/>
    <w:rsid w:val="190544AB"/>
    <w:rsid w:val="1A399B36"/>
    <w:rsid w:val="1A86995E"/>
    <w:rsid w:val="1B28121D"/>
    <w:rsid w:val="1C48E472"/>
    <w:rsid w:val="1E58A0DE"/>
    <w:rsid w:val="1FF2B27B"/>
    <w:rsid w:val="2120CF30"/>
    <w:rsid w:val="21B8D05B"/>
    <w:rsid w:val="21E7FAE4"/>
    <w:rsid w:val="2233C9EF"/>
    <w:rsid w:val="232CE419"/>
    <w:rsid w:val="248F19B5"/>
    <w:rsid w:val="24FDD646"/>
    <w:rsid w:val="253477F8"/>
    <w:rsid w:val="2A29DED7"/>
    <w:rsid w:val="2A9F6F91"/>
    <w:rsid w:val="2B2A6051"/>
    <w:rsid w:val="2BFDBC6C"/>
    <w:rsid w:val="2DA99031"/>
    <w:rsid w:val="2FA9E2A7"/>
    <w:rsid w:val="309450EC"/>
    <w:rsid w:val="322D4AA2"/>
    <w:rsid w:val="35EDA977"/>
    <w:rsid w:val="3686CFD2"/>
    <w:rsid w:val="37B0B291"/>
    <w:rsid w:val="39539629"/>
    <w:rsid w:val="39BF6A37"/>
    <w:rsid w:val="3A8BAEDD"/>
    <w:rsid w:val="3BB27CFD"/>
    <w:rsid w:val="3D6459F6"/>
    <w:rsid w:val="3D64B58F"/>
    <w:rsid w:val="3D94574F"/>
    <w:rsid w:val="3E13EF1E"/>
    <w:rsid w:val="3E648E53"/>
    <w:rsid w:val="3EEDBF3E"/>
    <w:rsid w:val="3F4C9EDE"/>
    <w:rsid w:val="41DA5BA4"/>
    <w:rsid w:val="41FF679D"/>
    <w:rsid w:val="42F31B48"/>
    <w:rsid w:val="44672004"/>
    <w:rsid w:val="44E325C1"/>
    <w:rsid w:val="462BF5D9"/>
    <w:rsid w:val="485D2B82"/>
    <w:rsid w:val="486ADFEF"/>
    <w:rsid w:val="48FD5E0F"/>
    <w:rsid w:val="491CD4FD"/>
    <w:rsid w:val="499F1EA7"/>
    <w:rsid w:val="4A6BAA54"/>
    <w:rsid w:val="4B1A4811"/>
    <w:rsid w:val="4BAE7F4D"/>
    <w:rsid w:val="4D19817B"/>
    <w:rsid w:val="4D5A974D"/>
    <w:rsid w:val="4DB5E659"/>
    <w:rsid w:val="4F499E5F"/>
    <w:rsid w:val="4F6E7F3A"/>
    <w:rsid w:val="501FA07A"/>
    <w:rsid w:val="50C5D5DE"/>
    <w:rsid w:val="5147985D"/>
    <w:rsid w:val="53184EE6"/>
    <w:rsid w:val="54AD67DC"/>
    <w:rsid w:val="54C56CDC"/>
    <w:rsid w:val="55190B2D"/>
    <w:rsid w:val="56415D21"/>
    <w:rsid w:val="56BF08A7"/>
    <w:rsid w:val="56ECBB4E"/>
    <w:rsid w:val="5733C818"/>
    <w:rsid w:val="59632934"/>
    <w:rsid w:val="59F2F888"/>
    <w:rsid w:val="5A5044D4"/>
    <w:rsid w:val="5AA2CD07"/>
    <w:rsid w:val="5AEFC278"/>
    <w:rsid w:val="5B202C6F"/>
    <w:rsid w:val="5DF9C59D"/>
    <w:rsid w:val="5EAA33CE"/>
    <w:rsid w:val="5F1B0228"/>
    <w:rsid w:val="5F1B56F5"/>
    <w:rsid w:val="5F5BB5F3"/>
    <w:rsid w:val="600B3B96"/>
    <w:rsid w:val="60575F43"/>
    <w:rsid w:val="61D218FB"/>
    <w:rsid w:val="61E2EBBF"/>
    <w:rsid w:val="6208E0FB"/>
    <w:rsid w:val="62DC5B9E"/>
    <w:rsid w:val="66D67AD8"/>
    <w:rsid w:val="69401674"/>
    <w:rsid w:val="69B8F4BE"/>
    <w:rsid w:val="69BAF891"/>
    <w:rsid w:val="6A25FE1E"/>
    <w:rsid w:val="6B3B0257"/>
    <w:rsid w:val="6C2C38AB"/>
    <w:rsid w:val="6D1D6BFC"/>
    <w:rsid w:val="6EC2AFDA"/>
    <w:rsid w:val="6F0BC153"/>
    <w:rsid w:val="6F1F7840"/>
    <w:rsid w:val="6FF08B54"/>
    <w:rsid w:val="70B29EAE"/>
    <w:rsid w:val="71991962"/>
    <w:rsid w:val="731E6D6E"/>
    <w:rsid w:val="73E2B010"/>
    <w:rsid w:val="743B1A2D"/>
    <w:rsid w:val="74AD0CB9"/>
    <w:rsid w:val="74C25654"/>
    <w:rsid w:val="759A8537"/>
    <w:rsid w:val="76AB06E7"/>
    <w:rsid w:val="76EA0BC2"/>
    <w:rsid w:val="7752AE82"/>
    <w:rsid w:val="779E94EA"/>
    <w:rsid w:val="77BD1CDF"/>
    <w:rsid w:val="78060176"/>
    <w:rsid w:val="79CECB67"/>
    <w:rsid w:val="7B9F4E9B"/>
    <w:rsid w:val="7BC2D004"/>
    <w:rsid w:val="7C7197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A26ECD"/>
  <w15:chartTrackingRefBased/>
  <w15:docId w15:val="{A74F7884-D4CA-4D14-B4E2-F40680F49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4C1B"/>
    <w:pPr>
      <w:spacing w:after="120" w:line="240" w:lineRule="auto"/>
    </w:pPr>
  </w:style>
  <w:style w:type="paragraph" w:styleId="Heading1">
    <w:name w:val="heading 1"/>
    <w:basedOn w:val="Normal"/>
    <w:next w:val="Normal"/>
    <w:link w:val="Heading1Char"/>
    <w:uiPriority w:val="9"/>
    <w:qFormat/>
    <w:rsid w:val="00482A3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82A33"/>
    <w:pPr>
      <w:jc w:val="both"/>
      <w:outlineLvl w:val="1"/>
    </w:pPr>
    <w:rPr>
      <w:rFonts w:ascii="Calibri" w:hAnsi="Calibri"/>
      <w:b/>
      <w:caps/>
      <w:spacing w:val="20"/>
    </w:rPr>
  </w:style>
  <w:style w:type="paragraph" w:styleId="Heading3">
    <w:name w:val="heading 3"/>
    <w:basedOn w:val="Normal"/>
    <w:next w:val="Normal"/>
    <w:link w:val="Heading3Char"/>
    <w:uiPriority w:val="9"/>
    <w:semiHidden/>
    <w:unhideWhenUsed/>
    <w:qFormat/>
    <w:rsid w:val="00482A3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82A33"/>
    <w:rPr>
      <w:rFonts w:ascii="Calibri" w:hAnsi="Calibri"/>
      <w:b/>
      <w:caps/>
      <w:spacing w:val="20"/>
    </w:rPr>
  </w:style>
  <w:style w:type="character" w:customStyle="1" w:styleId="Heading3Char">
    <w:name w:val="Heading 3 Char"/>
    <w:basedOn w:val="DefaultParagraphFont"/>
    <w:link w:val="Heading3"/>
    <w:uiPriority w:val="9"/>
    <w:semiHidden/>
    <w:rsid w:val="00482A33"/>
    <w:rPr>
      <w:rFonts w:asciiTheme="majorHAnsi" w:eastAsiaTheme="majorEastAsia" w:hAnsiTheme="majorHAnsi" w:cstheme="majorBidi"/>
      <w:color w:val="243F60" w:themeColor="accent1" w:themeShade="7F"/>
      <w:sz w:val="24"/>
      <w:szCs w:val="24"/>
    </w:rPr>
  </w:style>
  <w:style w:type="paragraph" w:styleId="ListParagraph">
    <w:name w:val="List Paragraph"/>
    <w:basedOn w:val="Normal"/>
    <w:link w:val="ListParagraphChar"/>
    <w:uiPriority w:val="34"/>
    <w:qFormat/>
    <w:rsid w:val="00482A33"/>
    <w:pPr>
      <w:ind w:left="720"/>
      <w:contextualSpacing/>
      <w:jc w:val="both"/>
    </w:pPr>
    <w:rPr>
      <w:rFonts w:ascii="Calibri Light" w:hAnsi="Calibri Light"/>
    </w:rPr>
  </w:style>
  <w:style w:type="table" w:styleId="TableGrid">
    <w:name w:val="Table Grid"/>
    <w:basedOn w:val="TableNormal"/>
    <w:uiPriority w:val="39"/>
    <w:rsid w:val="00482A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2A33"/>
    <w:pPr>
      <w:tabs>
        <w:tab w:val="center" w:pos="4680"/>
        <w:tab w:val="right" w:pos="9360"/>
      </w:tabs>
    </w:pPr>
  </w:style>
  <w:style w:type="character" w:customStyle="1" w:styleId="HeaderChar">
    <w:name w:val="Header Char"/>
    <w:basedOn w:val="DefaultParagraphFont"/>
    <w:link w:val="Header"/>
    <w:uiPriority w:val="99"/>
    <w:rsid w:val="00482A33"/>
  </w:style>
  <w:style w:type="paragraph" w:styleId="Footer">
    <w:name w:val="footer"/>
    <w:basedOn w:val="Normal"/>
    <w:link w:val="FooterChar"/>
    <w:uiPriority w:val="99"/>
    <w:unhideWhenUsed/>
    <w:rsid w:val="00482A33"/>
    <w:pPr>
      <w:tabs>
        <w:tab w:val="center" w:pos="4680"/>
        <w:tab w:val="right" w:pos="9360"/>
      </w:tabs>
    </w:pPr>
  </w:style>
  <w:style w:type="character" w:customStyle="1" w:styleId="FooterChar">
    <w:name w:val="Footer Char"/>
    <w:basedOn w:val="DefaultParagraphFont"/>
    <w:link w:val="Footer"/>
    <w:uiPriority w:val="99"/>
    <w:rsid w:val="00482A33"/>
  </w:style>
  <w:style w:type="character" w:customStyle="1" w:styleId="Heading1Char">
    <w:name w:val="Heading 1 Char"/>
    <w:basedOn w:val="DefaultParagraphFont"/>
    <w:link w:val="Heading1"/>
    <w:uiPriority w:val="9"/>
    <w:rsid w:val="00482A33"/>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482A33"/>
    <w:rPr>
      <w:color w:val="0000FF" w:themeColor="hyperlink"/>
      <w:u w:val="single"/>
    </w:rPr>
  </w:style>
  <w:style w:type="paragraph" w:styleId="BalloonText">
    <w:name w:val="Balloon Text"/>
    <w:basedOn w:val="Normal"/>
    <w:link w:val="BalloonTextChar"/>
    <w:uiPriority w:val="99"/>
    <w:semiHidden/>
    <w:unhideWhenUsed/>
    <w:rsid w:val="008C652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6521"/>
    <w:rPr>
      <w:rFonts w:ascii="Segoe UI" w:hAnsi="Segoe UI" w:cs="Segoe UI"/>
      <w:sz w:val="18"/>
      <w:szCs w:val="18"/>
    </w:rPr>
  </w:style>
  <w:style w:type="character" w:customStyle="1" w:styleId="eop">
    <w:name w:val="eop"/>
    <w:basedOn w:val="DefaultParagraphFont"/>
    <w:rsid w:val="008C6521"/>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CheckBoxL1">
    <w:name w:val="CheckBoxL1"/>
    <w:basedOn w:val="ListParagraph"/>
    <w:link w:val="CheckBoxL1Char"/>
    <w:qFormat/>
    <w:rsid w:val="007E3403"/>
    <w:pPr>
      <w:numPr>
        <w:numId w:val="41"/>
      </w:numPr>
      <w:spacing w:after="60"/>
      <w:contextualSpacing w:val="0"/>
      <w:jc w:val="left"/>
    </w:pPr>
    <w:rPr>
      <w:rFonts w:ascii="Arial" w:eastAsia="Calibri" w:hAnsi="Arial" w:cs="Arial"/>
    </w:rPr>
  </w:style>
  <w:style w:type="paragraph" w:customStyle="1" w:styleId="CheckBoxL2">
    <w:name w:val="CheckBoxL2"/>
    <w:basedOn w:val="ListParagraph"/>
    <w:qFormat/>
    <w:rsid w:val="007E3403"/>
    <w:pPr>
      <w:numPr>
        <w:numId w:val="6"/>
      </w:numPr>
      <w:spacing w:after="60"/>
      <w:contextualSpacing w:val="0"/>
      <w:jc w:val="left"/>
    </w:pPr>
    <w:rPr>
      <w:rFonts w:ascii="Arial" w:hAnsi="Arial" w:cs="Arial"/>
      <w:spacing w:val="10"/>
      <w:szCs w:val="18"/>
    </w:rPr>
  </w:style>
  <w:style w:type="paragraph" w:customStyle="1" w:styleId="CheckBoxL3">
    <w:name w:val="CheckBoxL3"/>
    <w:basedOn w:val="ListParagraph"/>
    <w:qFormat/>
    <w:rsid w:val="007E3403"/>
    <w:pPr>
      <w:numPr>
        <w:numId w:val="40"/>
      </w:numPr>
      <w:spacing w:after="60"/>
      <w:contextualSpacing w:val="0"/>
    </w:pPr>
    <w:rPr>
      <w:rFonts w:ascii="Arial" w:hAnsi="Arial" w:cs="Arial"/>
      <w:spacing w:val="10"/>
      <w:szCs w:val="18"/>
    </w:rPr>
  </w:style>
  <w:style w:type="paragraph" w:customStyle="1" w:styleId="CheckBoxL4">
    <w:name w:val="CheckBoxL4"/>
    <w:basedOn w:val="ListParagraph"/>
    <w:qFormat/>
    <w:rsid w:val="00201345"/>
    <w:pPr>
      <w:numPr>
        <w:ilvl w:val="1"/>
        <w:numId w:val="3"/>
      </w:numPr>
      <w:ind w:left="1800"/>
      <w:jc w:val="left"/>
    </w:pPr>
    <w:rPr>
      <w:rFonts w:ascii="Arial" w:hAnsi="Arial" w:cs="Arial"/>
      <w:spacing w:val="10"/>
      <w:szCs w:val="20"/>
    </w:rPr>
  </w:style>
  <w:style w:type="paragraph" w:styleId="BodyText">
    <w:name w:val="Body Text"/>
    <w:basedOn w:val="Normal"/>
    <w:link w:val="BodyTextChar"/>
    <w:uiPriority w:val="99"/>
    <w:semiHidden/>
    <w:unhideWhenUsed/>
    <w:rsid w:val="00221DAE"/>
  </w:style>
  <w:style w:type="character" w:customStyle="1" w:styleId="BodyTextChar">
    <w:name w:val="Body Text Char"/>
    <w:basedOn w:val="DefaultParagraphFont"/>
    <w:link w:val="BodyText"/>
    <w:uiPriority w:val="99"/>
    <w:semiHidden/>
    <w:rsid w:val="00221DAE"/>
  </w:style>
  <w:style w:type="paragraph" w:customStyle="1" w:styleId="Instructions">
    <w:name w:val="Instructions"/>
    <w:basedOn w:val="Normal"/>
    <w:next w:val="Normal"/>
    <w:link w:val="InstructionsChar"/>
    <w:qFormat/>
    <w:rsid w:val="00DD14C2"/>
    <w:rPr>
      <w:color w:val="0070C0"/>
    </w:rPr>
  </w:style>
  <w:style w:type="paragraph" w:styleId="NormalWeb">
    <w:name w:val="Normal (Web)"/>
    <w:basedOn w:val="Normal"/>
    <w:uiPriority w:val="99"/>
    <w:unhideWhenUsed/>
    <w:rsid w:val="00C538A4"/>
    <w:pPr>
      <w:spacing w:before="100" w:beforeAutospacing="1" w:after="100" w:afterAutospacing="1"/>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uiPriority w:val="34"/>
    <w:rsid w:val="009B61FB"/>
    <w:rPr>
      <w:rFonts w:ascii="Calibri Light" w:hAnsi="Calibri Light"/>
    </w:rPr>
  </w:style>
  <w:style w:type="character" w:customStyle="1" w:styleId="CheckBoxL1Char">
    <w:name w:val="CheckBoxL1 Char"/>
    <w:basedOn w:val="ListParagraphChar"/>
    <w:link w:val="CheckBoxL1"/>
    <w:rsid w:val="007E3403"/>
    <w:rPr>
      <w:rFonts w:ascii="Calibri Light" w:eastAsia="Calibri" w:hAnsi="Calibri Light" w:cs="Arial"/>
    </w:rPr>
  </w:style>
  <w:style w:type="character" w:customStyle="1" w:styleId="InstructionsChar">
    <w:name w:val="Instructions Char"/>
    <w:basedOn w:val="CheckBoxL1Char"/>
    <w:link w:val="Instructions"/>
    <w:rsid w:val="00DD14C2"/>
    <w:rPr>
      <w:rFonts w:ascii="Calibri Light" w:eastAsia="Calibri" w:hAnsi="Calibri Light" w:cs="Arial"/>
      <w:color w:val="0070C0"/>
    </w:rPr>
  </w:style>
  <w:style w:type="paragraph" w:styleId="CommentSubject">
    <w:name w:val="annotation subject"/>
    <w:basedOn w:val="CommentText"/>
    <w:next w:val="CommentText"/>
    <w:link w:val="CommentSubjectChar"/>
    <w:uiPriority w:val="99"/>
    <w:semiHidden/>
    <w:unhideWhenUsed/>
    <w:rsid w:val="00340EAA"/>
    <w:rPr>
      <w:b/>
      <w:bCs/>
    </w:rPr>
  </w:style>
  <w:style w:type="character" w:customStyle="1" w:styleId="CommentSubjectChar">
    <w:name w:val="Comment Subject Char"/>
    <w:basedOn w:val="CommentTextChar"/>
    <w:link w:val="CommentSubject"/>
    <w:uiPriority w:val="99"/>
    <w:semiHidden/>
    <w:rsid w:val="00340EAA"/>
    <w:rPr>
      <w:b/>
      <w:bCs/>
      <w:sz w:val="20"/>
      <w:szCs w:val="20"/>
    </w:rPr>
  </w:style>
  <w:style w:type="paragraph" w:styleId="Revision">
    <w:name w:val="Revision"/>
    <w:hidden/>
    <w:uiPriority w:val="99"/>
    <w:semiHidden/>
    <w:rsid w:val="006D56AE"/>
    <w:pPr>
      <w:spacing w:after="0" w:line="240" w:lineRule="auto"/>
    </w:pPr>
  </w:style>
  <w:style w:type="paragraph" w:customStyle="1" w:styleId="Normalindent1">
    <w:name w:val="Normal_indent_1"/>
    <w:basedOn w:val="Normal"/>
    <w:qFormat/>
    <w:rsid w:val="004671C9"/>
    <w:pPr>
      <w:ind w:left="360"/>
    </w:pPr>
  </w:style>
  <w:style w:type="character" w:customStyle="1" w:styleId="normaltextrun">
    <w:name w:val="normaltextrun"/>
    <w:basedOn w:val="DefaultParagraphFont"/>
    <w:uiPriority w:val="1"/>
    <w:rsid w:val="001952C4"/>
  </w:style>
  <w:style w:type="character" w:styleId="PageNumber">
    <w:name w:val="page number"/>
    <w:basedOn w:val="DefaultParagraphFont"/>
    <w:uiPriority w:val="99"/>
    <w:semiHidden/>
    <w:unhideWhenUsed/>
    <w:rsid w:val="00A54186"/>
  </w:style>
  <w:style w:type="paragraph" w:customStyle="1" w:styleId="TableCaptionOrdinance">
    <w:name w:val="Table Caption Ordinance"/>
    <w:basedOn w:val="Normal"/>
    <w:link w:val="TableCaptionOrdinanceChar"/>
    <w:qFormat/>
    <w:rsid w:val="004671C9"/>
    <w:pPr>
      <w:jc w:val="center"/>
    </w:pPr>
    <w:rPr>
      <w:rFonts w:cs="Arial"/>
      <w:b/>
      <w:bCs/>
      <w:szCs w:val="24"/>
    </w:rPr>
  </w:style>
  <w:style w:type="character" w:customStyle="1" w:styleId="TableCaptionOrdinanceChar">
    <w:name w:val="Table Caption Ordinance Char"/>
    <w:basedOn w:val="DefaultParagraphFont"/>
    <w:link w:val="TableCaptionOrdinance"/>
    <w:rsid w:val="004671C9"/>
    <w:rPr>
      <w:rFonts w:cs="Arial"/>
      <w:b/>
      <w:bCs/>
      <w:szCs w:val="24"/>
    </w:rPr>
  </w:style>
  <w:style w:type="character" w:customStyle="1" w:styleId="InstructionsOld">
    <w:name w:val="InstructionsOld"/>
    <w:basedOn w:val="DefaultParagraphFont"/>
    <w:rsid w:val="007C5365"/>
    <w:rPr>
      <w:rFonts w:ascii="Arial" w:hAnsi="Arial"/>
      <w:b w:val="0"/>
      <w:bCs/>
      <w:i/>
      <w:caps w:val="0"/>
      <w:smallCaps w:val="0"/>
      <w:color w:val="4F81BD" w:themeColor="accent1"/>
      <w:sz w:val="20"/>
    </w:rPr>
  </w:style>
  <w:style w:type="paragraph" w:customStyle="1" w:styleId="Body">
    <w:name w:val="Body"/>
    <w:basedOn w:val="Normal"/>
    <w:link w:val="BodyChar"/>
    <w:qFormat/>
    <w:rsid w:val="007E4C1B"/>
    <w:pPr>
      <w:spacing w:before="120"/>
    </w:pPr>
    <w:rPr>
      <w:rFonts w:eastAsia="Avenir" w:cs="Arial"/>
      <w:bCs/>
      <w:szCs w:val="32"/>
    </w:rPr>
  </w:style>
  <w:style w:type="character" w:customStyle="1" w:styleId="BodyChar">
    <w:name w:val="Body Char"/>
    <w:link w:val="Body"/>
    <w:rsid w:val="007E4C1B"/>
    <w:rPr>
      <w:rFonts w:eastAsia="Avenir" w:cs="Arial"/>
      <w:bCs/>
      <w:szCs w:val="32"/>
    </w:rPr>
  </w:style>
  <w:style w:type="paragraph" w:styleId="Caption">
    <w:name w:val="caption"/>
    <w:basedOn w:val="Normal"/>
    <w:next w:val="Normal"/>
    <w:uiPriority w:val="35"/>
    <w:unhideWhenUsed/>
    <w:qFormat/>
    <w:rsid w:val="00800218"/>
    <w:pPr>
      <w:keepNext/>
      <w:spacing w:after="0"/>
      <w:ind w:left="360"/>
    </w:pPr>
    <w:rPr>
      <w:b/>
      <w:i/>
      <w:iCs/>
      <w:color w:val="000000" w:themeColor="text1"/>
      <w:szCs w:val="18"/>
    </w:rPr>
  </w:style>
  <w:style w:type="character" w:customStyle="1" w:styleId="Section">
    <w:name w:val="Section"/>
    <w:basedOn w:val="DefaultParagraphFont"/>
    <w:uiPriority w:val="1"/>
    <w:qFormat/>
    <w:rsid w:val="009C786A"/>
    <w:rPr>
      <w:rFonts w:ascii="Arial" w:hAnsi="Arial"/>
      <w:b/>
      <w:bCs/>
      <w:sz w:val="28"/>
      <w:szCs w:val="32"/>
    </w:rPr>
  </w:style>
  <w:style w:type="numbering" w:customStyle="1" w:styleId="CurrentList1">
    <w:name w:val="Current List1"/>
    <w:uiPriority w:val="99"/>
    <w:rsid w:val="00FE14F0"/>
    <w:pPr>
      <w:numPr>
        <w:numId w:val="35"/>
      </w:numPr>
    </w:pPr>
  </w:style>
  <w:style w:type="paragraph" w:styleId="NoSpacing">
    <w:name w:val="No Spacing"/>
    <w:uiPriority w:val="1"/>
    <w:qFormat/>
    <w:rsid w:val="003524E6"/>
    <w:pPr>
      <w:spacing w:after="0" w:line="240" w:lineRule="auto"/>
    </w:pPr>
  </w:style>
  <w:style w:type="numbering" w:customStyle="1" w:styleId="CurrentList2">
    <w:name w:val="Current List2"/>
    <w:uiPriority w:val="99"/>
    <w:rsid w:val="00475B43"/>
    <w:pPr>
      <w:numPr>
        <w:numId w:val="36"/>
      </w:numPr>
    </w:pPr>
  </w:style>
  <w:style w:type="numbering" w:customStyle="1" w:styleId="CurrentList3">
    <w:name w:val="Current List3"/>
    <w:uiPriority w:val="99"/>
    <w:rsid w:val="00475B43"/>
    <w:pPr>
      <w:numPr>
        <w:numId w:val="3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260707">
      <w:bodyDiv w:val="1"/>
      <w:marLeft w:val="0"/>
      <w:marRight w:val="0"/>
      <w:marTop w:val="0"/>
      <w:marBottom w:val="0"/>
      <w:divBdr>
        <w:top w:val="none" w:sz="0" w:space="0" w:color="auto"/>
        <w:left w:val="none" w:sz="0" w:space="0" w:color="auto"/>
        <w:bottom w:val="none" w:sz="0" w:space="0" w:color="auto"/>
        <w:right w:val="none" w:sz="0" w:space="0" w:color="auto"/>
      </w:divBdr>
      <w:divsChild>
        <w:div w:id="49039462">
          <w:marLeft w:val="0"/>
          <w:marRight w:val="0"/>
          <w:marTop w:val="0"/>
          <w:marBottom w:val="0"/>
          <w:divBdr>
            <w:top w:val="none" w:sz="0" w:space="0" w:color="auto"/>
            <w:left w:val="none" w:sz="0" w:space="0" w:color="auto"/>
            <w:bottom w:val="none" w:sz="0" w:space="0" w:color="auto"/>
            <w:right w:val="none" w:sz="0" w:space="0" w:color="auto"/>
          </w:divBdr>
        </w:div>
      </w:divsChild>
    </w:div>
    <w:div w:id="24642655">
      <w:bodyDiv w:val="1"/>
      <w:marLeft w:val="0"/>
      <w:marRight w:val="0"/>
      <w:marTop w:val="0"/>
      <w:marBottom w:val="0"/>
      <w:divBdr>
        <w:top w:val="none" w:sz="0" w:space="0" w:color="auto"/>
        <w:left w:val="none" w:sz="0" w:space="0" w:color="auto"/>
        <w:bottom w:val="none" w:sz="0" w:space="0" w:color="auto"/>
        <w:right w:val="none" w:sz="0" w:space="0" w:color="auto"/>
      </w:divBdr>
      <w:divsChild>
        <w:div w:id="1003821415">
          <w:marLeft w:val="0"/>
          <w:marRight w:val="0"/>
          <w:marTop w:val="0"/>
          <w:marBottom w:val="0"/>
          <w:divBdr>
            <w:top w:val="none" w:sz="0" w:space="0" w:color="auto"/>
            <w:left w:val="none" w:sz="0" w:space="0" w:color="auto"/>
            <w:bottom w:val="none" w:sz="0" w:space="0" w:color="auto"/>
            <w:right w:val="none" w:sz="0" w:space="0" w:color="auto"/>
          </w:divBdr>
        </w:div>
        <w:div w:id="1897668300">
          <w:marLeft w:val="0"/>
          <w:marRight w:val="0"/>
          <w:marTop w:val="0"/>
          <w:marBottom w:val="0"/>
          <w:divBdr>
            <w:top w:val="none" w:sz="0" w:space="0" w:color="auto"/>
            <w:left w:val="none" w:sz="0" w:space="0" w:color="auto"/>
            <w:bottom w:val="none" w:sz="0" w:space="0" w:color="auto"/>
            <w:right w:val="none" w:sz="0" w:space="0" w:color="auto"/>
          </w:divBdr>
        </w:div>
      </w:divsChild>
    </w:div>
    <w:div w:id="25059733">
      <w:bodyDiv w:val="1"/>
      <w:marLeft w:val="0"/>
      <w:marRight w:val="0"/>
      <w:marTop w:val="0"/>
      <w:marBottom w:val="0"/>
      <w:divBdr>
        <w:top w:val="none" w:sz="0" w:space="0" w:color="auto"/>
        <w:left w:val="none" w:sz="0" w:space="0" w:color="auto"/>
        <w:bottom w:val="none" w:sz="0" w:space="0" w:color="auto"/>
        <w:right w:val="none" w:sz="0" w:space="0" w:color="auto"/>
      </w:divBdr>
      <w:divsChild>
        <w:div w:id="671839497">
          <w:marLeft w:val="0"/>
          <w:marRight w:val="0"/>
          <w:marTop w:val="0"/>
          <w:marBottom w:val="0"/>
          <w:divBdr>
            <w:top w:val="none" w:sz="0" w:space="0" w:color="auto"/>
            <w:left w:val="none" w:sz="0" w:space="0" w:color="auto"/>
            <w:bottom w:val="none" w:sz="0" w:space="0" w:color="auto"/>
            <w:right w:val="none" w:sz="0" w:space="0" w:color="auto"/>
          </w:divBdr>
          <w:divsChild>
            <w:div w:id="54788751">
              <w:marLeft w:val="0"/>
              <w:marRight w:val="0"/>
              <w:marTop w:val="0"/>
              <w:marBottom w:val="0"/>
              <w:divBdr>
                <w:top w:val="none" w:sz="0" w:space="0" w:color="auto"/>
                <w:left w:val="none" w:sz="0" w:space="0" w:color="auto"/>
                <w:bottom w:val="none" w:sz="0" w:space="0" w:color="auto"/>
                <w:right w:val="none" w:sz="0" w:space="0" w:color="auto"/>
              </w:divBdr>
              <w:divsChild>
                <w:div w:id="18724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69228">
      <w:bodyDiv w:val="1"/>
      <w:marLeft w:val="0"/>
      <w:marRight w:val="0"/>
      <w:marTop w:val="0"/>
      <w:marBottom w:val="0"/>
      <w:divBdr>
        <w:top w:val="none" w:sz="0" w:space="0" w:color="auto"/>
        <w:left w:val="none" w:sz="0" w:space="0" w:color="auto"/>
        <w:bottom w:val="none" w:sz="0" w:space="0" w:color="auto"/>
        <w:right w:val="none" w:sz="0" w:space="0" w:color="auto"/>
      </w:divBdr>
      <w:divsChild>
        <w:div w:id="445152392">
          <w:marLeft w:val="0"/>
          <w:marRight w:val="0"/>
          <w:marTop w:val="0"/>
          <w:marBottom w:val="0"/>
          <w:divBdr>
            <w:top w:val="none" w:sz="0" w:space="0" w:color="auto"/>
            <w:left w:val="none" w:sz="0" w:space="0" w:color="auto"/>
            <w:bottom w:val="none" w:sz="0" w:space="0" w:color="auto"/>
            <w:right w:val="none" w:sz="0" w:space="0" w:color="auto"/>
          </w:divBdr>
          <w:divsChild>
            <w:div w:id="1022051670">
              <w:marLeft w:val="0"/>
              <w:marRight w:val="0"/>
              <w:marTop w:val="0"/>
              <w:marBottom w:val="0"/>
              <w:divBdr>
                <w:top w:val="none" w:sz="0" w:space="0" w:color="auto"/>
                <w:left w:val="none" w:sz="0" w:space="0" w:color="auto"/>
                <w:bottom w:val="none" w:sz="0" w:space="0" w:color="auto"/>
                <w:right w:val="none" w:sz="0" w:space="0" w:color="auto"/>
              </w:divBdr>
              <w:divsChild>
                <w:div w:id="185801131">
                  <w:marLeft w:val="0"/>
                  <w:marRight w:val="0"/>
                  <w:marTop w:val="0"/>
                  <w:marBottom w:val="0"/>
                  <w:divBdr>
                    <w:top w:val="none" w:sz="0" w:space="0" w:color="auto"/>
                    <w:left w:val="none" w:sz="0" w:space="0" w:color="auto"/>
                    <w:bottom w:val="none" w:sz="0" w:space="0" w:color="auto"/>
                    <w:right w:val="none" w:sz="0" w:space="0" w:color="auto"/>
                  </w:divBdr>
                  <w:divsChild>
                    <w:div w:id="153473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219810">
      <w:bodyDiv w:val="1"/>
      <w:marLeft w:val="0"/>
      <w:marRight w:val="0"/>
      <w:marTop w:val="0"/>
      <w:marBottom w:val="0"/>
      <w:divBdr>
        <w:top w:val="none" w:sz="0" w:space="0" w:color="auto"/>
        <w:left w:val="none" w:sz="0" w:space="0" w:color="auto"/>
        <w:bottom w:val="none" w:sz="0" w:space="0" w:color="auto"/>
        <w:right w:val="none" w:sz="0" w:space="0" w:color="auto"/>
      </w:divBdr>
      <w:divsChild>
        <w:div w:id="1697848075">
          <w:marLeft w:val="0"/>
          <w:marRight w:val="0"/>
          <w:marTop w:val="0"/>
          <w:marBottom w:val="0"/>
          <w:divBdr>
            <w:top w:val="none" w:sz="0" w:space="0" w:color="auto"/>
            <w:left w:val="none" w:sz="0" w:space="0" w:color="auto"/>
            <w:bottom w:val="none" w:sz="0" w:space="0" w:color="auto"/>
            <w:right w:val="none" w:sz="0" w:space="0" w:color="auto"/>
          </w:divBdr>
          <w:divsChild>
            <w:div w:id="2022312506">
              <w:marLeft w:val="0"/>
              <w:marRight w:val="0"/>
              <w:marTop w:val="0"/>
              <w:marBottom w:val="0"/>
              <w:divBdr>
                <w:top w:val="none" w:sz="0" w:space="0" w:color="auto"/>
                <w:left w:val="none" w:sz="0" w:space="0" w:color="auto"/>
                <w:bottom w:val="none" w:sz="0" w:space="0" w:color="auto"/>
                <w:right w:val="none" w:sz="0" w:space="0" w:color="auto"/>
              </w:divBdr>
              <w:divsChild>
                <w:div w:id="1056588227">
                  <w:marLeft w:val="0"/>
                  <w:marRight w:val="0"/>
                  <w:marTop w:val="0"/>
                  <w:marBottom w:val="0"/>
                  <w:divBdr>
                    <w:top w:val="none" w:sz="0" w:space="0" w:color="auto"/>
                    <w:left w:val="none" w:sz="0" w:space="0" w:color="auto"/>
                    <w:bottom w:val="none" w:sz="0" w:space="0" w:color="auto"/>
                    <w:right w:val="none" w:sz="0" w:space="0" w:color="auto"/>
                  </w:divBdr>
                  <w:divsChild>
                    <w:div w:id="186444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1859727">
      <w:bodyDiv w:val="1"/>
      <w:marLeft w:val="0"/>
      <w:marRight w:val="0"/>
      <w:marTop w:val="0"/>
      <w:marBottom w:val="0"/>
      <w:divBdr>
        <w:top w:val="none" w:sz="0" w:space="0" w:color="auto"/>
        <w:left w:val="none" w:sz="0" w:space="0" w:color="auto"/>
        <w:bottom w:val="none" w:sz="0" w:space="0" w:color="auto"/>
        <w:right w:val="none" w:sz="0" w:space="0" w:color="auto"/>
      </w:divBdr>
    </w:div>
    <w:div w:id="592132298">
      <w:bodyDiv w:val="1"/>
      <w:marLeft w:val="0"/>
      <w:marRight w:val="0"/>
      <w:marTop w:val="0"/>
      <w:marBottom w:val="0"/>
      <w:divBdr>
        <w:top w:val="none" w:sz="0" w:space="0" w:color="auto"/>
        <w:left w:val="none" w:sz="0" w:space="0" w:color="auto"/>
        <w:bottom w:val="none" w:sz="0" w:space="0" w:color="auto"/>
        <w:right w:val="none" w:sz="0" w:space="0" w:color="auto"/>
      </w:divBdr>
      <w:divsChild>
        <w:div w:id="1558513689">
          <w:marLeft w:val="0"/>
          <w:marRight w:val="0"/>
          <w:marTop w:val="0"/>
          <w:marBottom w:val="0"/>
          <w:divBdr>
            <w:top w:val="none" w:sz="0" w:space="0" w:color="auto"/>
            <w:left w:val="none" w:sz="0" w:space="0" w:color="auto"/>
            <w:bottom w:val="none" w:sz="0" w:space="0" w:color="auto"/>
            <w:right w:val="none" w:sz="0" w:space="0" w:color="auto"/>
          </w:divBdr>
          <w:divsChild>
            <w:div w:id="470560250">
              <w:marLeft w:val="0"/>
              <w:marRight w:val="0"/>
              <w:marTop w:val="0"/>
              <w:marBottom w:val="0"/>
              <w:divBdr>
                <w:top w:val="none" w:sz="0" w:space="0" w:color="auto"/>
                <w:left w:val="none" w:sz="0" w:space="0" w:color="auto"/>
                <w:bottom w:val="none" w:sz="0" w:space="0" w:color="auto"/>
                <w:right w:val="none" w:sz="0" w:space="0" w:color="auto"/>
              </w:divBdr>
              <w:divsChild>
                <w:div w:id="1257398520">
                  <w:marLeft w:val="0"/>
                  <w:marRight w:val="0"/>
                  <w:marTop w:val="0"/>
                  <w:marBottom w:val="0"/>
                  <w:divBdr>
                    <w:top w:val="none" w:sz="0" w:space="0" w:color="auto"/>
                    <w:left w:val="none" w:sz="0" w:space="0" w:color="auto"/>
                    <w:bottom w:val="none" w:sz="0" w:space="0" w:color="auto"/>
                    <w:right w:val="none" w:sz="0" w:space="0" w:color="auto"/>
                  </w:divBdr>
                  <w:divsChild>
                    <w:div w:id="78901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990744">
      <w:bodyDiv w:val="1"/>
      <w:marLeft w:val="0"/>
      <w:marRight w:val="0"/>
      <w:marTop w:val="0"/>
      <w:marBottom w:val="0"/>
      <w:divBdr>
        <w:top w:val="none" w:sz="0" w:space="0" w:color="auto"/>
        <w:left w:val="none" w:sz="0" w:space="0" w:color="auto"/>
        <w:bottom w:val="none" w:sz="0" w:space="0" w:color="auto"/>
        <w:right w:val="none" w:sz="0" w:space="0" w:color="auto"/>
      </w:divBdr>
    </w:div>
    <w:div w:id="867066851">
      <w:bodyDiv w:val="1"/>
      <w:marLeft w:val="0"/>
      <w:marRight w:val="0"/>
      <w:marTop w:val="0"/>
      <w:marBottom w:val="0"/>
      <w:divBdr>
        <w:top w:val="none" w:sz="0" w:space="0" w:color="auto"/>
        <w:left w:val="none" w:sz="0" w:space="0" w:color="auto"/>
        <w:bottom w:val="none" w:sz="0" w:space="0" w:color="auto"/>
        <w:right w:val="none" w:sz="0" w:space="0" w:color="auto"/>
      </w:divBdr>
      <w:divsChild>
        <w:div w:id="371460255">
          <w:marLeft w:val="0"/>
          <w:marRight w:val="0"/>
          <w:marTop w:val="0"/>
          <w:marBottom w:val="0"/>
          <w:divBdr>
            <w:top w:val="none" w:sz="0" w:space="0" w:color="auto"/>
            <w:left w:val="none" w:sz="0" w:space="0" w:color="auto"/>
            <w:bottom w:val="none" w:sz="0" w:space="0" w:color="auto"/>
            <w:right w:val="none" w:sz="0" w:space="0" w:color="auto"/>
          </w:divBdr>
        </w:div>
        <w:div w:id="975141087">
          <w:marLeft w:val="0"/>
          <w:marRight w:val="0"/>
          <w:marTop w:val="0"/>
          <w:marBottom w:val="0"/>
          <w:divBdr>
            <w:top w:val="none" w:sz="0" w:space="0" w:color="auto"/>
            <w:left w:val="none" w:sz="0" w:space="0" w:color="auto"/>
            <w:bottom w:val="none" w:sz="0" w:space="0" w:color="auto"/>
            <w:right w:val="none" w:sz="0" w:space="0" w:color="auto"/>
          </w:divBdr>
        </w:div>
      </w:divsChild>
    </w:div>
    <w:div w:id="1229342026">
      <w:bodyDiv w:val="1"/>
      <w:marLeft w:val="0"/>
      <w:marRight w:val="0"/>
      <w:marTop w:val="0"/>
      <w:marBottom w:val="0"/>
      <w:divBdr>
        <w:top w:val="none" w:sz="0" w:space="0" w:color="auto"/>
        <w:left w:val="none" w:sz="0" w:space="0" w:color="auto"/>
        <w:bottom w:val="none" w:sz="0" w:space="0" w:color="auto"/>
        <w:right w:val="none" w:sz="0" w:space="0" w:color="auto"/>
      </w:divBdr>
      <w:divsChild>
        <w:div w:id="73823906">
          <w:marLeft w:val="0"/>
          <w:marRight w:val="0"/>
          <w:marTop w:val="0"/>
          <w:marBottom w:val="0"/>
          <w:divBdr>
            <w:top w:val="none" w:sz="0" w:space="0" w:color="auto"/>
            <w:left w:val="none" w:sz="0" w:space="0" w:color="auto"/>
            <w:bottom w:val="none" w:sz="0" w:space="0" w:color="auto"/>
            <w:right w:val="none" w:sz="0" w:space="0" w:color="auto"/>
          </w:divBdr>
        </w:div>
        <w:div w:id="1698896074">
          <w:marLeft w:val="0"/>
          <w:marRight w:val="0"/>
          <w:marTop w:val="0"/>
          <w:marBottom w:val="0"/>
          <w:divBdr>
            <w:top w:val="none" w:sz="0" w:space="0" w:color="auto"/>
            <w:left w:val="none" w:sz="0" w:space="0" w:color="auto"/>
            <w:bottom w:val="none" w:sz="0" w:space="0" w:color="auto"/>
            <w:right w:val="none" w:sz="0" w:space="0" w:color="auto"/>
          </w:divBdr>
        </w:div>
      </w:divsChild>
    </w:div>
    <w:div w:id="1291783488">
      <w:bodyDiv w:val="1"/>
      <w:marLeft w:val="0"/>
      <w:marRight w:val="0"/>
      <w:marTop w:val="0"/>
      <w:marBottom w:val="0"/>
      <w:divBdr>
        <w:top w:val="none" w:sz="0" w:space="0" w:color="auto"/>
        <w:left w:val="none" w:sz="0" w:space="0" w:color="auto"/>
        <w:bottom w:val="none" w:sz="0" w:space="0" w:color="auto"/>
        <w:right w:val="none" w:sz="0" w:space="0" w:color="auto"/>
      </w:divBdr>
      <w:divsChild>
        <w:div w:id="315376277">
          <w:marLeft w:val="0"/>
          <w:marRight w:val="0"/>
          <w:marTop w:val="0"/>
          <w:marBottom w:val="0"/>
          <w:divBdr>
            <w:top w:val="none" w:sz="0" w:space="0" w:color="auto"/>
            <w:left w:val="none" w:sz="0" w:space="0" w:color="auto"/>
            <w:bottom w:val="none" w:sz="0" w:space="0" w:color="auto"/>
            <w:right w:val="none" w:sz="0" w:space="0" w:color="auto"/>
          </w:divBdr>
        </w:div>
        <w:div w:id="1772894197">
          <w:marLeft w:val="0"/>
          <w:marRight w:val="0"/>
          <w:marTop w:val="0"/>
          <w:marBottom w:val="0"/>
          <w:divBdr>
            <w:top w:val="none" w:sz="0" w:space="0" w:color="auto"/>
            <w:left w:val="none" w:sz="0" w:space="0" w:color="auto"/>
            <w:bottom w:val="none" w:sz="0" w:space="0" w:color="auto"/>
            <w:right w:val="none" w:sz="0" w:space="0" w:color="auto"/>
          </w:divBdr>
          <w:divsChild>
            <w:div w:id="700514537">
              <w:marLeft w:val="0"/>
              <w:marRight w:val="0"/>
              <w:marTop w:val="0"/>
              <w:marBottom w:val="0"/>
              <w:divBdr>
                <w:top w:val="none" w:sz="0" w:space="0" w:color="auto"/>
                <w:left w:val="none" w:sz="0" w:space="0" w:color="auto"/>
                <w:bottom w:val="none" w:sz="0" w:space="0" w:color="auto"/>
                <w:right w:val="none" w:sz="0" w:space="0" w:color="auto"/>
              </w:divBdr>
            </w:div>
            <w:div w:id="1043407812">
              <w:marLeft w:val="0"/>
              <w:marRight w:val="0"/>
              <w:marTop w:val="0"/>
              <w:marBottom w:val="0"/>
              <w:divBdr>
                <w:top w:val="none" w:sz="0" w:space="0" w:color="auto"/>
                <w:left w:val="none" w:sz="0" w:space="0" w:color="auto"/>
                <w:bottom w:val="none" w:sz="0" w:space="0" w:color="auto"/>
                <w:right w:val="none" w:sz="0" w:space="0" w:color="auto"/>
              </w:divBdr>
            </w:div>
            <w:div w:id="1141996158">
              <w:marLeft w:val="0"/>
              <w:marRight w:val="0"/>
              <w:marTop w:val="0"/>
              <w:marBottom w:val="0"/>
              <w:divBdr>
                <w:top w:val="none" w:sz="0" w:space="0" w:color="auto"/>
                <w:left w:val="none" w:sz="0" w:space="0" w:color="auto"/>
                <w:bottom w:val="none" w:sz="0" w:space="0" w:color="auto"/>
                <w:right w:val="none" w:sz="0" w:space="0" w:color="auto"/>
              </w:divBdr>
            </w:div>
            <w:div w:id="1640961230">
              <w:marLeft w:val="0"/>
              <w:marRight w:val="0"/>
              <w:marTop w:val="0"/>
              <w:marBottom w:val="0"/>
              <w:divBdr>
                <w:top w:val="none" w:sz="0" w:space="0" w:color="auto"/>
                <w:left w:val="none" w:sz="0" w:space="0" w:color="auto"/>
                <w:bottom w:val="none" w:sz="0" w:space="0" w:color="auto"/>
                <w:right w:val="none" w:sz="0" w:space="0" w:color="auto"/>
              </w:divBdr>
            </w:div>
          </w:divsChild>
        </w:div>
        <w:div w:id="1814521252">
          <w:marLeft w:val="0"/>
          <w:marRight w:val="0"/>
          <w:marTop w:val="0"/>
          <w:marBottom w:val="0"/>
          <w:divBdr>
            <w:top w:val="none" w:sz="0" w:space="0" w:color="auto"/>
            <w:left w:val="none" w:sz="0" w:space="0" w:color="auto"/>
            <w:bottom w:val="none" w:sz="0" w:space="0" w:color="auto"/>
            <w:right w:val="none" w:sz="0" w:space="0" w:color="auto"/>
          </w:divBdr>
        </w:div>
      </w:divsChild>
    </w:div>
    <w:div w:id="1580872763">
      <w:bodyDiv w:val="1"/>
      <w:marLeft w:val="0"/>
      <w:marRight w:val="0"/>
      <w:marTop w:val="0"/>
      <w:marBottom w:val="0"/>
      <w:divBdr>
        <w:top w:val="none" w:sz="0" w:space="0" w:color="auto"/>
        <w:left w:val="none" w:sz="0" w:space="0" w:color="auto"/>
        <w:bottom w:val="none" w:sz="0" w:space="0" w:color="auto"/>
        <w:right w:val="none" w:sz="0" w:space="0" w:color="auto"/>
      </w:divBdr>
    </w:div>
    <w:div w:id="1609268034">
      <w:bodyDiv w:val="1"/>
      <w:marLeft w:val="0"/>
      <w:marRight w:val="0"/>
      <w:marTop w:val="0"/>
      <w:marBottom w:val="0"/>
      <w:divBdr>
        <w:top w:val="none" w:sz="0" w:space="0" w:color="auto"/>
        <w:left w:val="none" w:sz="0" w:space="0" w:color="auto"/>
        <w:bottom w:val="none" w:sz="0" w:space="0" w:color="auto"/>
        <w:right w:val="none" w:sz="0" w:space="0" w:color="auto"/>
      </w:divBdr>
      <w:divsChild>
        <w:div w:id="1635674972">
          <w:marLeft w:val="0"/>
          <w:marRight w:val="0"/>
          <w:marTop w:val="0"/>
          <w:marBottom w:val="0"/>
          <w:divBdr>
            <w:top w:val="none" w:sz="0" w:space="0" w:color="auto"/>
            <w:left w:val="none" w:sz="0" w:space="0" w:color="auto"/>
            <w:bottom w:val="none" w:sz="0" w:space="0" w:color="auto"/>
            <w:right w:val="none" w:sz="0" w:space="0" w:color="auto"/>
          </w:divBdr>
        </w:div>
      </w:divsChild>
    </w:div>
    <w:div w:id="1733045489">
      <w:bodyDiv w:val="1"/>
      <w:marLeft w:val="0"/>
      <w:marRight w:val="0"/>
      <w:marTop w:val="0"/>
      <w:marBottom w:val="0"/>
      <w:divBdr>
        <w:top w:val="none" w:sz="0" w:space="0" w:color="auto"/>
        <w:left w:val="none" w:sz="0" w:space="0" w:color="auto"/>
        <w:bottom w:val="none" w:sz="0" w:space="0" w:color="auto"/>
        <w:right w:val="none" w:sz="0" w:space="0" w:color="auto"/>
      </w:divBdr>
      <w:divsChild>
        <w:div w:id="267784163">
          <w:marLeft w:val="0"/>
          <w:marRight w:val="0"/>
          <w:marTop w:val="0"/>
          <w:marBottom w:val="0"/>
          <w:divBdr>
            <w:top w:val="none" w:sz="0" w:space="0" w:color="auto"/>
            <w:left w:val="none" w:sz="0" w:space="0" w:color="auto"/>
            <w:bottom w:val="none" w:sz="0" w:space="0" w:color="auto"/>
            <w:right w:val="none" w:sz="0" w:space="0" w:color="auto"/>
          </w:divBdr>
        </w:div>
        <w:div w:id="369376900">
          <w:marLeft w:val="0"/>
          <w:marRight w:val="0"/>
          <w:marTop w:val="0"/>
          <w:marBottom w:val="0"/>
          <w:divBdr>
            <w:top w:val="none" w:sz="0" w:space="0" w:color="auto"/>
            <w:left w:val="none" w:sz="0" w:space="0" w:color="auto"/>
            <w:bottom w:val="none" w:sz="0" w:space="0" w:color="auto"/>
            <w:right w:val="none" w:sz="0" w:space="0" w:color="auto"/>
          </w:divBdr>
        </w:div>
      </w:divsChild>
    </w:div>
    <w:div w:id="1985810680">
      <w:bodyDiv w:val="1"/>
      <w:marLeft w:val="0"/>
      <w:marRight w:val="0"/>
      <w:marTop w:val="0"/>
      <w:marBottom w:val="0"/>
      <w:divBdr>
        <w:top w:val="none" w:sz="0" w:space="0" w:color="auto"/>
        <w:left w:val="none" w:sz="0" w:space="0" w:color="auto"/>
        <w:bottom w:val="none" w:sz="0" w:space="0" w:color="auto"/>
        <w:right w:val="none" w:sz="0" w:space="0" w:color="auto"/>
      </w:divBdr>
      <w:divsChild>
        <w:div w:id="451823640">
          <w:marLeft w:val="0"/>
          <w:marRight w:val="0"/>
          <w:marTop w:val="0"/>
          <w:marBottom w:val="0"/>
          <w:divBdr>
            <w:top w:val="none" w:sz="0" w:space="0" w:color="auto"/>
            <w:left w:val="none" w:sz="0" w:space="0" w:color="auto"/>
            <w:bottom w:val="none" w:sz="0" w:space="0" w:color="auto"/>
            <w:right w:val="none" w:sz="0" w:space="0" w:color="auto"/>
          </w:divBdr>
        </w:div>
        <w:div w:id="837505894">
          <w:marLeft w:val="0"/>
          <w:marRight w:val="0"/>
          <w:marTop w:val="0"/>
          <w:marBottom w:val="0"/>
          <w:divBdr>
            <w:top w:val="none" w:sz="0" w:space="0" w:color="auto"/>
            <w:left w:val="none" w:sz="0" w:space="0" w:color="auto"/>
            <w:bottom w:val="none" w:sz="0" w:space="0" w:color="auto"/>
            <w:right w:val="none" w:sz="0" w:space="0" w:color="auto"/>
          </w:divBdr>
        </w:div>
        <w:div w:id="1045259167">
          <w:marLeft w:val="0"/>
          <w:marRight w:val="0"/>
          <w:marTop w:val="0"/>
          <w:marBottom w:val="0"/>
          <w:divBdr>
            <w:top w:val="none" w:sz="0" w:space="0" w:color="auto"/>
            <w:left w:val="none" w:sz="0" w:space="0" w:color="auto"/>
            <w:bottom w:val="none" w:sz="0" w:space="0" w:color="auto"/>
            <w:right w:val="none" w:sz="0" w:space="0" w:color="auto"/>
          </w:divBdr>
        </w:div>
        <w:div w:id="1231229065">
          <w:marLeft w:val="0"/>
          <w:marRight w:val="0"/>
          <w:marTop w:val="0"/>
          <w:marBottom w:val="0"/>
          <w:divBdr>
            <w:top w:val="none" w:sz="0" w:space="0" w:color="auto"/>
            <w:left w:val="none" w:sz="0" w:space="0" w:color="auto"/>
            <w:bottom w:val="none" w:sz="0" w:space="0" w:color="auto"/>
            <w:right w:val="none" w:sz="0" w:space="0" w:color="auto"/>
          </w:divBdr>
        </w:div>
        <w:div w:id="1288507044">
          <w:marLeft w:val="0"/>
          <w:marRight w:val="0"/>
          <w:marTop w:val="0"/>
          <w:marBottom w:val="0"/>
          <w:divBdr>
            <w:top w:val="none" w:sz="0" w:space="0" w:color="auto"/>
            <w:left w:val="none" w:sz="0" w:space="0" w:color="auto"/>
            <w:bottom w:val="none" w:sz="0" w:space="0" w:color="auto"/>
            <w:right w:val="none" w:sz="0" w:space="0" w:color="auto"/>
          </w:divBdr>
        </w:div>
        <w:div w:id="1631787979">
          <w:marLeft w:val="0"/>
          <w:marRight w:val="0"/>
          <w:marTop w:val="0"/>
          <w:marBottom w:val="0"/>
          <w:divBdr>
            <w:top w:val="none" w:sz="0" w:space="0" w:color="auto"/>
            <w:left w:val="none" w:sz="0" w:space="0" w:color="auto"/>
            <w:bottom w:val="none" w:sz="0" w:space="0" w:color="auto"/>
            <w:right w:val="none" w:sz="0" w:space="0" w:color="auto"/>
          </w:divBdr>
        </w:div>
      </w:divsChild>
    </w:div>
    <w:div w:id="2044548942">
      <w:bodyDiv w:val="1"/>
      <w:marLeft w:val="0"/>
      <w:marRight w:val="0"/>
      <w:marTop w:val="0"/>
      <w:marBottom w:val="0"/>
      <w:divBdr>
        <w:top w:val="none" w:sz="0" w:space="0" w:color="auto"/>
        <w:left w:val="none" w:sz="0" w:space="0" w:color="auto"/>
        <w:bottom w:val="none" w:sz="0" w:space="0" w:color="auto"/>
        <w:right w:val="none" w:sz="0" w:space="0" w:color="auto"/>
      </w:divBdr>
      <w:divsChild>
        <w:div w:id="22559578">
          <w:marLeft w:val="0"/>
          <w:marRight w:val="0"/>
          <w:marTop w:val="0"/>
          <w:marBottom w:val="0"/>
          <w:divBdr>
            <w:top w:val="none" w:sz="0" w:space="0" w:color="auto"/>
            <w:left w:val="none" w:sz="0" w:space="0" w:color="auto"/>
            <w:bottom w:val="none" w:sz="0" w:space="0" w:color="auto"/>
            <w:right w:val="none" w:sz="0" w:space="0" w:color="auto"/>
          </w:divBdr>
        </w:div>
        <w:div w:id="58091978">
          <w:marLeft w:val="0"/>
          <w:marRight w:val="0"/>
          <w:marTop w:val="0"/>
          <w:marBottom w:val="0"/>
          <w:divBdr>
            <w:top w:val="none" w:sz="0" w:space="0" w:color="auto"/>
            <w:left w:val="none" w:sz="0" w:space="0" w:color="auto"/>
            <w:bottom w:val="none" w:sz="0" w:space="0" w:color="auto"/>
            <w:right w:val="none" w:sz="0" w:space="0" w:color="auto"/>
          </w:divBdr>
        </w:div>
        <w:div w:id="154688388">
          <w:marLeft w:val="0"/>
          <w:marRight w:val="0"/>
          <w:marTop w:val="0"/>
          <w:marBottom w:val="0"/>
          <w:divBdr>
            <w:top w:val="none" w:sz="0" w:space="0" w:color="auto"/>
            <w:left w:val="none" w:sz="0" w:space="0" w:color="auto"/>
            <w:bottom w:val="none" w:sz="0" w:space="0" w:color="auto"/>
            <w:right w:val="none" w:sz="0" w:space="0" w:color="auto"/>
          </w:divBdr>
        </w:div>
        <w:div w:id="421802635">
          <w:marLeft w:val="0"/>
          <w:marRight w:val="0"/>
          <w:marTop w:val="0"/>
          <w:marBottom w:val="0"/>
          <w:divBdr>
            <w:top w:val="none" w:sz="0" w:space="0" w:color="auto"/>
            <w:left w:val="none" w:sz="0" w:space="0" w:color="auto"/>
            <w:bottom w:val="none" w:sz="0" w:space="0" w:color="auto"/>
            <w:right w:val="none" w:sz="0" w:space="0" w:color="auto"/>
          </w:divBdr>
        </w:div>
        <w:div w:id="497618931">
          <w:marLeft w:val="0"/>
          <w:marRight w:val="0"/>
          <w:marTop w:val="0"/>
          <w:marBottom w:val="0"/>
          <w:divBdr>
            <w:top w:val="none" w:sz="0" w:space="0" w:color="auto"/>
            <w:left w:val="none" w:sz="0" w:space="0" w:color="auto"/>
            <w:bottom w:val="none" w:sz="0" w:space="0" w:color="auto"/>
            <w:right w:val="none" w:sz="0" w:space="0" w:color="auto"/>
          </w:divBdr>
        </w:div>
        <w:div w:id="649603273">
          <w:marLeft w:val="0"/>
          <w:marRight w:val="0"/>
          <w:marTop w:val="0"/>
          <w:marBottom w:val="0"/>
          <w:divBdr>
            <w:top w:val="none" w:sz="0" w:space="0" w:color="auto"/>
            <w:left w:val="none" w:sz="0" w:space="0" w:color="auto"/>
            <w:bottom w:val="none" w:sz="0" w:space="0" w:color="auto"/>
            <w:right w:val="none" w:sz="0" w:space="0" w:color="auto"/>
          </w:divBdr>
        </w:div>
        <w:div w:id="655113371">
          <w:marLeft w:val="0"/>
          <w:marRight w:val="0"/>
          <w:marTop w:val="0"/>
          <w:marBottom w:val="0"/>
          <w:divBdr>
            <w:top w:val="none" w:sz="0" w:space="0" w:color="auto"/>
            <w:left w:val="none" w:sz="0" w:space="0" w:color="auto"/>
            <w:bottom w:val="none" w:sz="0" w:space="0" w:color="auto"/>
            <w:right w:val="none" w:sz="0" w:space="0" w:color="auto"/>
          </w:divBdr>
        </w:div>
        <w:div w:id="743845270">
          <w:marLeft w:val="0"/>
          <w:marRight w:val="0"/>
          <w:marTop w:val="0"/>
          <w:marBottom w:val="0"/>
          <w:divBdr>
            <w:top w:val="none" w:sz="0" w:space="0" w:color="auto"/>
            <w:left w:val="none" w:sz="0" w:space="0" w:color="auto"/>
            <w:bottom w:val="none" w:sz="0" w:space="0" w:color="auto"/>
            <w:right w:val="none" w:sz="0" w:space="0" w:color="auto"/>
          </w:divBdr>
        </w:div>
        <w:div w:id="815685829">
          <w:marLeft w:val="0"/>
          <w:marRight w:val="0"/>
          <w:marTop w:val="0"/>
          <w:marBottom w:val="0"/>
          <w:divBdr>
            <w:top w:val="none" w:sz="0" w:space="0" w:color="auto"/>
            <w:left w:val="none" w:sz="0" w:space="0" w:color="auto"/>
            <w:bottom w:val="none" w:sz="0" w:space="0" w:color="auto"/>
            <w:right w:val="none" w:sz="0" w:space="0" w:color="auto"/>
          </w:divBdr>
        </w:div>
        <w:div w:id="908079650">
          <w:marLeft w:val="0"/>
          <w:marRight w:val="0"/>
          <w:marTop w:val="0"/>
          <w:marBottom w:val="0"/>
          <w:divBdr>
            <w:top w:val="none" w:sz="0" w:space="0" w:color="auto"/>
            <w:left w:val="none" w:sz="0" w:space="0" w:color="auto"/>
            <w:bottom w:val="none" w:sz="0" w:space="0" w:color="auto"/>
            <w:right w:val="none" w:sz="0" w:space="0" w:color="auto"/>
          </w:divBdr>
        </w:div>
        <w:div w:id="949357863">
          <w:marLeft w:val="0"/>
          <w:marRight w:val="0"/>
          <w:marTop w:val="0"/>
          <w:marBottom w:val="0"/>
          <w:divBdr>
            <w:top w:val="none" w:sz="0" w:space="0" w:color="auto"/>
            <w:left w:val="none" w:sz="0" w:space="0" w:color="auto"/>
            <w:bottom w:val="none" w:sz="0" w:space="0" w:color="auto"/>
            <w:right w:val="none" w:sz="0" w:space="0" w:color="auto"/>
          </w:divBdr>
        </w:div>
        <w:div w:id="1039092367">
          <w:marLeft w:val="0"/>
          <w:marRight w:val="0"/>
          <w:marTop w:val="0"/>
          <w:marBottom w:val="0"/>
          <w:divBdr>
            <w:top w:val="none" w:sz="0" w:space="0" w:color="auto"/>
            <w:left w:val="none" w:sz="0" w:space="0" w:color="auto"/>
            <w:bottom w:val="none" w:sz="0" w:space="0" w:color="auto"/>
            <w:right w:val="none" w:sz="0" w:space="0" w:color="auto"/>
          </w:divBdr>
        </w:div>
        <w:div w:id="1206675625">
          <w:marLeft w:val="0"/>
          <w:marRight w:val="0"/>
          <w:marTop w:val="0"/>
          <w:marBottom w:val="0"/>
          <w:divBdr>
            <w:top w:val="none" w:sz="0" w:space="0" w:color="auto"/>
            <w:left w:val="none" w:sz="0" w:space="0" w:color="auto"/>
            <w:bottom w:val="none" w:sz="0" w:space="0" w:color="auto"/>
            <w:right w:val="none" w:sz="0" w:space="0" w:color="auto"/>
          </w:divBdr>
        </w:div>
        <w:div w:id="1309243206">
          <w:marLeft w:val="0"/>
          <w:marRight w:val="0"/>
          <w:marTop w:val="0"/>
          <w:marBottom w:val="0"/>
          <w:divBdr>
            <w:top w:val="none" w:sz="0" w:space="0" w:color="auto"/>
            <w:left w:val="none" w:sz="0" w:space="0" w:color="auto"/>
            <w:bottom w:val="none" w:sz="0" w:space="0" w:color="auto"/>
            <w:right w:val="none" w:sz="0" w:space="0" w:color="auto"/>
          </w:divBdr>
        </w:div>
        <w:div w:id="1420371590">
          <w:marLeft w:val="0"/>
          <w:marRight w:val="0"/>
          <w:marTop w:val="0"/>
          <w:marBottom w:val="0"/>
          <w:divBdr>
            <w:top w:val="none" w:sz="0" w:space="0" w:color="auto"/>
            <w:left w:val="none" w:sz="0" w:space="0" w:color="auto"/>
            <w:bottom w:val="none" w:sz="0" w:space="0" w:color="auto"/>
            <w:right w:val="none" w:sz="0" w:space="0" w:color="auto"/>
          </w:divBdr>
        </w:div>
        <w:div w:id="1512988867">
          <w:marLeft w:val="0"/>
          <w:marRight w:val="0"/>
          <w:marTop w:val="0"/>
          <w:marBottom w:val="0"/>
          <w:divBdr>
            <w:top w:val="none" w:sz="0" w:space="0" w:color="auto"/>
            <w:left w:val="none" w:sz="0" w:space="0" w:color="auto"/>
            <w:bottom w:val="none" w:sz="0" w:space="0" w:color="auto"/>
            <w:right w:val="none" w:sz="0" w:space="0" w:color="auto"/>
          </w:divBdr>
        </w:div>
        <w:div w:id="1541939788">
          <w:marLeft w:val="0"/>
          <w:marRight w:val="0"/>
          <w:marTop w:val="0"/>
          <w:marBottom w:val="0"/>
          <w:divBdr>
            <w:top w:val="none" w:sz="0" w:space="0" w:color="auto"/>
            <w:left w:val="none" w:sz="0" w:space="0" w:color="auto"/>
            <w:bottom w:val="none" w:sz="0" w:space="0" w:color="auto"/>
            <w:right w:val="none" w:sz="0" w:space="0" w:color="auto"/>
          </w:divBdr>
        </w:div>
        <w:div w:id="1707103132">
          <w:marLeft w:val="0"/>
          <w:marRight w:val="0"/>
          <w:marTop w:val="0"/>
          <w:marBottom w:val="0"/>
          <w:divBdr>
            <w:top w:val="none" w:sz="0" w:space="0" w:color="auto"/>
            <w:left w:val="none" w:sz="0" w:space="0" w:color="auto"/>
            <w:bottom w:val="none" w:sz="0" w:space="0" w:color="auto"/>
            <w:right w:val="none" w:sz="0" w:space="0" w:color="auto"/>
          </w:divBdr>
        </w:div>
        <w:div w:id="1725906543">
          <w:marLeft w:val="0"/>
          <w:marRight w:val="0"/>
          <w:marTop w:val="0"/>
          <w:marBottom w:val="0"/>
          <w:divBdr>
            <w:top w:val="none" w:sz="0" w:space="0" w:color="auto"/>
            <w:left w:val="none" w:sz="0" w:space="0" w:color="auto"/>
            <w:bottom w:val="none" w:sz="0" w:space="0" w:color="auto"/>
            <w:right w:val="none" w:sz="0" w:space="0" w:color="auto"/>
          </w:divBdr>
        </w:div>
        <w:div w:id="1821267440">
          <w:marLeft w:val="0"/>
          <w:marRight w:val="0"/>
          <w:marTop w:val="0"/>
          <w:marBottom w:val="0"/>
          <w:divBdr>
            <w:top w:val="none" w:sz="0" w:space="0" w:color="auto"/>
            <w:left w:val="none" w:sz="0" w:space="0" w:color="auto"/>
            <w:bottom w:val="none" w:sz="0" w:space="0" w:color="auto"/>
            <w:right w:val="none" w:sz="0" w:space="0" w:color="auto"/>
          </w:divBdr>
        </w:div>
        <w:div w:id="2052922737">
          <w:marLeft w:val="0"/>
          <w:marRight w:val="0"/>
          <w:marTop w:val="0"/>
          <w:marBottom w:val="0"/>
          <w:divBdr>
            <w:top w:val="none" w:sz="0" w:space="0" w:color="auto"/>
            <w:left w:val="none" w:sz="0" w:space="0" w:color="auto"/>
            <w:bottom w:val="none" w:sz="0" w:space="0" w:color="auto"/>
            <w:right w:val="none" w:sz="0" w:space="0" w:color="auto"/>
          </w:divBdr>
        </w:div>
        <w:div w:id="2086107535">
          <w:marLeft w:val="0"/>
          <w:marRight w:val="0"/>
          <w:marTop w:val="0"/>
          <w:marBottom w:val="0"/>
          <w:divBdr>
            <w:top w:val="none" w:sz="0" w:space="0" w:color="auto"/>
            <w:left w:val="none" w:sz="0" w:space="0" w:color="auto"/>
            <w:bottom w:val="none" w:sz="0" w:space="0" w:color="auto"/>
            <w:right w:val="none" w:sz="0" w:space="0" w:color="auto"/>
          </w:divBdr>
        </w:div>
        <w:div w:id="2102723533">
          <w:marLeft w:val="0"/>
          <w:marRight w:val="0"/>
          <w:marTop w:val="0"/>
          <w:marBottom w:val="0"/>
          <w:divBdr>
            <w:top w:val="none" w:sz="0" w:space="0" w:color="auto"/>
            <w:left w:val="none" w:sz="0" w:space="0" w:color="auto"/>
            <w:bottom w:val="none" w:sz="0" w:space="0" w:color="auto"/>
            <w:right w:val="none" w:sz="0" w:space="0" w:color="auto"/>
          </w:divBdr>
        </w:div>
      </w:divsChild>
    </w:div>
    <w:div w:id="2049186586">
      <w:bodyDiv w:val="1"/>
      <w:marLeft w:val="0"/>
      <w:marRight w:val="0"/>
      <w:marTop w:val="0"/>
      <w:marBottom w:val="0"/>
      <w:divBdr>
        <w:top w:val="none" w:sz="0" w:space="0" w:color="auto"/>
        <w:left w:val="none" w:sz="0" w:space="0" w:color="auto"/>
        <w:bottom w:val="none" w:sz="0" w:space="0" w:color="auto"/>
        <w:right w:val="none" w:sz="0" w:space="0" w:color="auto"/>
      </w:divBdr>
      <w:divsChild>
        <w:div w:id="1504707687">
          <w:marLeft w:val="0"/>
          <w:marRight w:val="0"/>
          <w:marTop w:val="0"/>
          <w:marBottom w:val="0"/>
          <w:divBdr>
            <w:top w:val="none" w:sz="0" w:space="0" w:color="auto"/>
            <w:left w:val="none" w:sz="0" w:space="0" w:color="auto"/>
            <w:bottom w:val="none" w:sz="0" w:space="0" w:color="auto"/>
            <w:right w:val="none" w:sz="0" w:space="0" w:color="auto"/>
          </w:divBdr>
        </w:div>
        <w:div w:id="1529292031">
          <w:marLeft w:val="0"/>
          <w:marRight w:val="0"/>
          <w:marTop w:val="0"/>
          <w:marBottom w:val="0"/>
          <w:divBdr>
            <w:top w:val="none" w:sz="0" w:space="0" w:color="auto"/>
            <w:left w:val="none" w:sz="0" w:space="0" w:color="auto"/>
            <w:bottom w:val="none" w:sz="0" w:space="0" w:color="auto"/>
            <w:right w:val="none" w:sz="0" w:space="0" w:color="auto"/>
          </w:divBdr>
        </w:div>
      </w:divsChild>
    </w:div>
    <w:div w:id="2116290507">
      <w:bodyDiv w:val="1"/>
      <w:marLeft w:val="0"/>
      <w:marRight w:val="0"/>
      <w:marTop w:val="0"/>
      <w:marBottom w:val="0"/>
      <w:divBdr>
        <w:top w:val="none" w:sz="0" w:space="0" w:color="auto"/>
        <w:left w:val="none" w:sz="0" w:space="0" w:color="auto"/>
        <w:bottom w:val="none" w:sz="0" w:space="0" w:color="auto"/>
        <w:right w:val="none" w:sz="0" w:space="0" w:color="auto"/>
      </w:divBdr>
      <w:divsChild>
        <w:div w:id="271018111">
          <w:marLeft w:val="0"/>
          <w:marRight w:val="0"/>
          <w:marTop w:val="0"/>
          <w:marBottom w:val="0"/>
          <w:divBdr>
            <w:top w:val="none" w:sz="0" w:space="0" w:color="auto"/>
            <w:left w:val="none" w:sz="0" w:space="0" w:color="auto"/>
            <w:bottom w:val="none" w:sz="0" w:space="0" w:color="auto"/>
            <w:right w:val="none" w:sz="0" w:space="0" w:color="auto"/>
          </w:divBdr>
          <w:divsChild>
            <w:div w:id="2081053506">
              <w:marLeft w:val="0"/>
              <w:marRight w:val="0"/>
              <w:marTop w:val="0"/>
              <w:marBottom w:val="0"/>
              <w:divBdr>
                <w:top w:val="none" w:sz="0" w:space="0" w:color="auto"/>
                <w:left w:val="none" w:sz="0" w:space="0" w:color="auto"/>
                <w:bottom w:val="none" w:sz="0" w:space="0" w:color="auto"/>
                <w:right w:val="none" w:sz="0" w:space="0" w:color="auto"/>
              </w:divBdr>
              <w:divsChild>
                <w:div w:id="55747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fo@LocalEnergyCodes.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gif"/><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c6ce0cc-f5b5-434b-8482-5db87d6d8031" xsi:nil="true"/>
    <lcf76f155ced4ddcb4097134ff3c332f xmlns="16e0aafd-816c-4308-a0ff-92afc8a94d46">
      <Terms xmlns="http://schemas.microsoft.com/office/infopath/2007/PartnerControls"/>
    </lcf76f155ced4ddcb4097134ff3c332f>
    <PublishingExpirationDate xmlns="http://schemas.microsoft.com/sharepoint/v3" xsi:nil="true"/>
    <PublishingStart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42EA3AE08AFE4DA05EA834BC30324A" ma:contentTypeVersion="13" ma:contentTypeDescription="Create a new document." ma:contentTypeScope="" ma:versionID="1fef1b4411688a881810c025e57cb9ab">
  <xsd:schema xmlns:xsd="http://www.w3.org/2001/XMLSchema" xmlns:xs="http://www.w3.org/2001/XMLSchema" xmlns:p="http://schemas.microsoft.com/office/2006/metadata/properties" xmlns:ns1="http://schemas.microsoft.com/sharepoint/v3" xmlns:ns2="16e0aafd-816c-4308-a0ff-92afc8a94d46" xmlns:ns3="cc6ce0cc-f5b5-434b-8482-5db87d6d8031" targetNamespace="http://schemas.microsoft.com/office/2006/metadata/properties" ma:root="true" ma:fieldsID="4583b09a2bf70d65f822dd7d7bd2313c" ns1:_="" ns2:_="" ns3:_="">
    <xsd:import namespace="http://schemas.microsoft.com/sharepoint/v3"/>
    <xsd:import namespace="16e0aafd-816c-4308-a0ff-92afc8a94d46"/>
    <xsd:import namespace="cc6ce0cc-f5b5-434b-8482-5db87d6d803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0"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21"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6e0aafd-816c-4308-a0ff-92afc8a94d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c6ce0cc-f5b5-434b-8482-5db87d6d803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5ad83fc-6b7f-4b0d-8003-92047c66d588}" ma:internalName="TaxCatchAll" ma:showField="CatchAllData" ma:web="cc6ce0cc-f5b5-434b-8482-5db87d6d80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9F87A8B-0A46-49DC-8F97-471CF7277A9C}">
  <ds:schemaRefs>
    <ds:schemaRef ds:uri="http://schemas.microsoft.com/office/2006/metadata/properties"/>
    <ds:schemaRef ds:uri="http://schemas.microsoft.com/office/infopath/2007/PartnerControls"/>
    <ds:schemaRef ds:uri="cc6ce0cc-f5b5-434b-8482-5db87d6d8031"/>
    <ds:schemaRef ds:uri="16e0aafd-816c-4308-a0ff-92afc8a94d46"/>
    <ds:schemaRef ds:uri="http://schemas.microsoft.com/sharepoint/v3"/>
  </ds:schemaRefs>
</ds:datastoreItem>
</file>

<file path=customXml/itemProps2.xml><?xml version="1.0" encoding="utf-8"?>
<ds:datastoreItem xmlns:ds="http://schemas.openxmlformats.org/officeDocument/2006/customXml" ds:itemID="{DF25F1F7-AC8E-ED4C-BB3A-312901EAB30D}">
  <ds:schemaRefs>
    <ds:schemaRef ds:uri="http://schemas.openxmlformats.org/officeDocument/2006/bibliography"/>
  </ds:schemaRefs>
</ds:datastoreItem>
</file>

<file path=customXml/itemProps3.xml><?xml version="1.0" encoding="utf-8"?>
<ds:datastoreItem xmlns:ds="http://schemas.openxmlformats.org/officeDocument/2006/customXml" ds:itemID="{C68B7D1D-D976-48A9-91C5-8543A334A8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6e0aafd-816c-4308-a0ff-92afc8a94d46"/>
    <ds:schemaRef ds:uri="cc6ce0cc-f5b5-434b-8482-5db87d6d80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0B65F5A-C036-4983-AB3D-5087FA16FA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6</Pages>
  <Words>1304</Words>
  <Characters>7436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Misti Bruceri</dc:creator>
  <cp:keywords/>
  <dc:description/>
  <cp:lastModifiedBy>Misti Bruceri</cp:lastModifiedBy>
  <cp:revision>3</cp:revision>
  <cp:lastPrinted>2026-01-22T20:14:00Z</cp:lastPrinted>
  <dcterms:created xsi:type="dcterms:W3CDTF">2026-02-07T00:17:00Z</dcterms:created>
  <dcterms:modified xsi:type="dcterms:W3CDTF">2026-02-07T00:30:00Z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0x010100B942EA3AE08AFE4DA05EA834BC30324A</vt:lpwstr>
  </property>
  <property fmtid="{D5CDD505-2E9C-101B-9397-08002B2CF9AE}" pid="3" name="MediaServiceImageTags">
    <vt:lpwstr/>
  </property>
</Properties>
</file>